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88790" w14:textId="107B3985" w:rsidR="00225765" w:rsidRPr="0013005D" w:rsidRDefault="00225765" w:rsidP="001530FC">
      <w:pPr>
        <w:autoSpaceDN w:val="0"/>
        <w:spacing w:after="0" w:line="360" w:lineRule="auto"/>
        <w:ind w:right="101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300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</w:t>
      </w:r>
      <w:r w:rsidR="00E76CFC" w:rsidRPr="001300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A456F" w:rsidRPr="0013005D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1300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т.</w:t>
      </w:r>
      <w:r w:rsidR="00E76CFC" w:rsidRPr="001300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</w:t>
      </w:r>
      <w:r w:rsidRPr="0013005D">
        <w:rPr>
          <w:rFonts w:ascii="Times New Roman" w:eastAsia="Times New Roman" w:hAnsi="Times New Roman" w:cs="Times New Roman"/>
          <w:sz w:val="24"/>
          <w:szCs w:val="24"/>
          <w:lang w:eastAsia="bg-BG"/>
        </w:rPr>
        <w:t>, буква</w:t>
      </w:r>
      <w:r w:rsidR="00E76CFC" w:rsidRPr="001300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A456F" w:rsidRPr="0013005D">
        <w:rPr>
          <w:rFonts w:ascii="Times New Roman" w:eastAsia="Times New Roman" w:hAnsi="Times New Roman" w:cs="Times New Roman"/>
          <w:sz w:val="24"/>
          <w:szCs w:val="24"/>
          <w:lang w:eastAsia="bg-BG"/>
        </w:rPr>
        <w:t>„ж“</w:t>
      </w:r>
    </w:p>
    <w:p w14:paraId="047568E5" w14:textId="77777777" w:rsidR="00544B10" w:rsidRPr="0013005D" w:rsidRDefault="00544B10" w:rsidP="001530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745DAE8" w14:textId="77777777" w:rsidR="00CF5245" w:rsidRPr="0013005D" w:rsidRDefault="00CF5245" w:rsidP="001530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05D">
        <w:rPr>
          <w:rFonts w:ascii="Times New Roman" w:hAnsi="Times New Roman" w:cs="Times New Roman"/>
          <w:b/>
          <w:sz w:val="24"/>
          <w:szCs w:val="24"/>
        </w:rPr>
        <w:t>НАЦИОНАЛНА ПРОГРАМА</w:t>
      </w:r>
    </w:p>
    <w:p w14:paraId="3DEBB539" w14:textId="09152F78" w:rsidR="00CF5245" w:rsidRDefault="00CF5245" w:rsidP="001530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05D">
        <w:rPr>
          <w:rFonts w:ascii="Times New Roman" w:hAnsi="Times New Roman" w:cs="Times New Roman"/>
          <w:b/>
          <w:sz w:val="24"/>
          <w:szCs w:val="24"/>
        </w:rPr>
        <w:t>„ЗАЕДНО ЗА ВСЯКО ДЕТЕ“</w:t>
      </w:r>
    </w:p>
    <w:p w14:paraId="622BA3F8" w14:textId="77777777" w:rsidR="001530FC" w:rsidRDefault="001530FC" w:rsidP="001530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45977" w14:textId="77777777" w:rsidR="00CF5245" w:rsidRPr="0013005D" w:rsidRDefault="00CF5245" w:rsidP="001530FC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005D">
        <w:rPr>
          <w:rFonts w:ascii="Times New Roman" w:hAnsi="Times New Roman" w:cs="Times New Roman"/>
          <w:b/>
          <w:sz w:val="24"/>
          <w:szCs w:val="24"/>
        </w:rPr>
        <w:t>НЕОБХОДИМОСТ ОТ ПРОГРАМАТА</w:t>
      </w:r>
    </w:p>
    <w:p w14:paraId="21028A81" w14:textId="16B80973" w:rsidR="00696911" w:rsidRDefault="00F74E0B" w:rsidP="001530FC">
      <w:pPr>
        <w:tabs>
          <w:tab w:val="left" w:pos="-360"/>
          <w:tab w:val="left" w:pos="0"/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725FE" w:rsidRPr="001300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C2264D" w:rsidRPr="0013005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реализирането на приоритети</w:t>
      </w:r>
      <w:r w:rsidR="0055220C" w:rsidRPr="0013005D">
        <w:rPr>
          <w:rFonts w:ascii="Times New Roman" w:eastAsia="Times New Roman" w:hAnsi="Times New Roman" w:cs="Times New Roman"/>
          <w:sz w:val="24"/>
          <w:szCs w:val="24"/>
          <w:lang w:eastAsia="bg-BG"/>
        </w:rPr>
        <w:t>те, свързани с</w:t>
      </w:r>
      <w:r w:rsidR="0068047C" w:rsidRPr="001300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максималното обхващане и включване на децата и учениците в задължителна предучилищна и училищна възраст в образователната система</w:t>
      </w:r>
      <w:r w:rsidR="00E33C79" w:rsidRPr="0013005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2264D" w:rsidRPr="001300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725FE" w:rsidRPr="001300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беше създаден постоянно действащ </w:t>
      </w:r>
      <w:r w:rsidR="007725FE" w:rsidRPr="001D4903">
        <w:rPr>
          <w:rFonts w:ascii="Times New Roman" w:eastAsia="Times New Roman" w:hAnsi="Times New Roman" w:cs="Times New Roman"/>
          <w:sz w:val="24"/>
          <w:szCs w:val="24"/>
          <w:lang w:eastAsia="bg-BG"/>
        </w:rPr>
        <w:t>Механизъм</w:t>
      </w:r>
      <w:r w:rsidR="00F55222" w:rsidRPr="001D49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съвместна работа на институциите по обхващане, включване и предотвратяване на отпадането от образователната система на деца и ученици в задължителна предучилищна и училищна</w:t>
      </w:r>
      <w:r w:rsidR="00F55222" w:rsidRPr="00F55222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bookmarkStart w:id="0" w:name="_GoBack"/>
      <w:r w:rsidR="00F55222" w:rsidRPr="00CD0102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възраст (</w:t>
      </w:r>
      <w:bookmarkEnd w:id="0"/>
      <w:r w:rsidR="00F55222">
        <w:rPr>
          <w:rFonts w:ascii="Times New Roman" w:hAnsi="Times New Roman"/>
          <w:iCs/>
          <w:sz w:val="24"/>
          <w:szCs w:val="24"/>
        </w:rPr>
        <w:t>Механизъм)</w:t>
      </w:r>
      <w:r w:rsidR="00F55222" w:rsidRPr="00340B13">
        <w:rPr>
          <w:rFonts w:ascii="Times New Roman" w:hAnsi="Times New Roman"/>
          <w:i/>
          <w:sz w:val="24"/>
          <w:szCs w:val="24"/>
        </w:rPr>
        <w:t xml:space="preserve"> </w:t>
      </w:r>
      <w:r w:rsidR="0094028D" w:rsidRPr="0013005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постигане на междуинституционално сътрудничество</w:t>
      </w:r>
      <w:r w:rsidR="0068047C" w:rsidRPr="001300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 рамките на този Механизъм освен </w:t>
      </w:r>
      <w:r w:rsidR="0094028D" w:rsidRPr="0013005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образователните институции и общините специфична роля изпълняват държавни институции и местни органи, които имат правомощия по предприемане и налагане на мерки и санкции в случаи на отсъствие от учебния процес.</w:t>
      </w:r>
      <w:r w:rsidR="003B14E4" w:rsidRPr="001300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Съвместните усилия на членовете от междуинституционалните екипи за обхват са ключови</w:t>
      </w:r>
      <w:r w:rsidR="0068047C" w:rsidRPr="001300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своевременното предприемане на действия </w:t>
      </w:r>
      <w:r w:rsidR="003B14E4" w:rsidRPr="0013005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предотвратяване на отпадането на децата и учениците от образователната система</w:t>
      </w:r>
      <w:r w:rsidR="0068047C" w:rsidRPr="001300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FF29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59348AF7" w14:textId="2FFC9970" w:rsidR="006B328D" w:rsidRPr="00F74E0B" w:rsidRDefault="00F74E0B" w:rsidP="001530FC">
      <w:pPr>
        <w:tabs>
          <w:tab w:val="left" w:pos="-360"/>
          <w:tab w:val="left" w:pos="0"/>
          <w:tab w:val="left" w:pos="426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E0B">
        <w:rPr>
          <w:rFonts w:ascii="Times New Roman" w:hAnsi="Times New Roman" w:cs="Times New Roman"/>
          <w:sz w:val="24"/>
          <w:szCs w:val="24"/>
        </w:rPr>
        <w:tab/>
      </w:r>
      <w:r w:rsidR="006B328D" w:rsidRPr="00F74E0B">
        <w:rPr>
          <w:rFonts w:ascii="Times New Roman" w:hAnsi="Times New Roman" w:cs="Times New Roman"/>
          <w:sz w:val="24"/>
          <w:szCs w:val="24"/>
        </w:rPr>
        <w:t xml:space="preserve">Формирането на децата като личности ангажира всички, които в различна степен са свързани с отглеждането, обучението и възпитанието им. Сътрудничеството между родителите и училището, основано на положителна комуникация, ще допринесе за по-добрата адаптация и социализация на децата в учебната среда, ще подобри отношението им към училището и образованието и ще даде възможност всяко дете да </w:t>
      </w:r>
      <w:proofErr w:type="spellStart"/>
      <w:r w:rsidR="006B328D" w:rsidRPr="00F74E0B">
        <w:rPr>
          <w:rFonts w:ascii="Times New Roman" w:hAnsi="Times New Roman" w:cs="Times New Roman"/>
          <w:sz w:val="24"/>
          <w:szCs w:val="24"/>
          <w:lang w:val="en-US"/>
        </w:rPr>
        <w:t>развие</w:t>
      </w:r>
      <w:proofErr w:type="spellEnd"/>
      <w:r w:rsidR="006B328D" w:rsidRPr="00F74E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328D" w:rsidRPr="00F74E0B">
        <w:rPr>
          <w:rFonts w:ascii="Times New Roman" w:hAnsi="Times New Roman" w:cs="Times New Roman"/>
          <w:sz w:val="24"/>
          <w:szCs w:val="24"/>
        </w:rPr>
        <w:t xml:space="preserve">своя потенциал. Привличането на родителите като активни участници в училищния живот на децата им ще изгради по-стабилна връзка между родител-учител-училище в посока на доверие, уважение и толерантност. </w:t>
      </w:r>
    </w:p>
    <w:p w14:paraId="08973A74" w14:textId="77777777" w:rsidR="00F74E0B" w:rsidRPr="00202669" w:rsidRDefault="00F74E0B" w:rsidP="001530FC">
      <w:pPr>
        <w:tabs>
          <w:tab w:val="left" w:pos="-360"/>
          <w:tab w:val="left" w:pos="0"/>
          <w:tab w:val="left" w:pos="426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14:paraId="0AF513D4" w14:textId="510A351F" w:rsidR="001B4426" w:rsidRPr="0013005D" w:rsidRDefault="00CF5245" w:rsidP="0046087F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005D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044B0D" w:rsidRPr="0013005D">
        <w:rPr>
          <w:rFonts w:ascii="Times New Roman" w:hAnsi="Times New Roman" w:cs="Times New Roman"/>
          <w:b/>
          <w:sz w:val="24"/>
          <w:szCs w:val="24"/>
        </w:rPr>
        <w:t xml:space="preserve">И ОБХВАТ </w:t>
      </w:r>
      <w:r w:rsidRPr="0013005D">
        <w:rPr>
          <w:rFonts w:ascii="Times New Roman" w:hAnsi="Times New Roman" w:cs="Times New Roman"/>
          <w:b/>
          <w:sz w:val="24"/>
          <w:szCs w:val="24"/>
        </w:rPr>
        <w:t>НА ПРОГРАМАТА</w:t>
      </w:r>
      <w:r w:rsidR="001B4426" w:rsidRPr="001300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06518D" w14:textId="05C5547C" w:rsidR="00E135B4" w:rsidRPr="00A51ECB" w:rsidRDefault="00E135B4" w:rsidP="001530FC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1EC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Националната програма е разработена в съответствие с приоритетн</w:t>
      </w:r>
      <w:r w:rsidR="00A3666F" w:rsidRPr="00A51E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A51E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</w:t>
      </w:r>
      <w:r w:rsidR="00A3666F" w:rsidRPr="00A51E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4 </w:t>
      </w:r>
      <w:r w:rsidR="00A3666F" w:rsidRPr="00A51ECB">
        <w:rPr>
          <w:rFonts w:ascii="Times New Roman" w:hAnsi="Times New Roman" w:cs="Times New Roman"/>
          <w:sz w:val="24"/>
          <w:szCs w:val="24"/>
        </w:rPr>
        <w:t xml:space="preserve">„Сплотени училищни общности и системна работа с родителите“ и </w:t>
      </w:r>
      <w:r w:rsidRPr="00A51ECB">
        <w:rPr>
          <w:rFonts w:ascii="Times New Roman" w:eastAsia="Times New Roman" w:hAnsi="Times New Roman" w:cs="Times New Roman"/>
          <w:sz w:val="24"/>
          <w:szCs w:val="24"/>
          <w:lang w:eastAsia="bg-BG"/>
        </w:rPr>
        <w:t>5 „Ефективно включване, трайно приобщаване и образователна интеграция“ на Стратегическата рамка за развитие на образованието, обучението и ученето в Република България (2021 – 2030).</w:t>
      </w:r>
    </w:p>
    <w:p w14:paraId="48738E80" w14:textId="2AF646EC" w:rsidR="00CF5245" w:rsidRPr="00D641A0" w:rsidRDefault="00D641A0" w:rsidP="00D641A0">
      <w:pPr>
        <w:pStyle w:val="ListParagraph"/>
        <w:numPr>
          <w:ilvl w:val="1"/>
          <w:numId w:val="2"/>
        </w:numPr>
        <w:tabs>
          <w:tab w:val="left" w:pos="-360"/>
          <w:tab w:val="left" w:pos="0"/>
          <w:tab w:val="left" w:pos="426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F40" w:rsidRPr="00D641A0">
        <w:rPr>
          <w:rFonts w:ascii="Times New Roman" w:hAnsi="Times New Roman" w:cs="Times New Roman"/>
          <w:b/>
          <w:sz w:val="24"/>
          <w:szCs w:val="24"/>
        </w:rPr>
        <w:t>Цели на програмата</w:t>
      </w:r>
      <w:r w:rsidR="00CF5245" w:rsidRPr="00D641A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42E9D25" w14:textId="77777777" w:rsidR="00B15FE3" w:rsidRPr="0013005D" w:rsidRDefault="005047EF" w:rsidP="001530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lastRenderedPageBreak/>
        <w:t xml:space="preserve">Подпомагане дейността на екипите за обхват </w:t>
      </w:r>
      <w:r w:rsidR="000C2DBD" w:rsidRPr="0013005D">
        <w:rPr>
          <w:rFonts w:ascii="Times New Roman" w:hAnsi="Times New Roman" w:cs="Times New Roman"/>
          <w:sz w:val="24"/>
          <w:szCs w:val="24"/>
        </w:rPr>
        <w:t>при</w:t>
      </w:r>
      <w:r w:rsidRPr="0013005D">
        <w:rPr>
          <w:rFonts w:ascii="Times New Roman" w:hAnsi="Times New Roman" w:cs="Times New Roman"/>
          <w:sz w:val="24"/>
          <w:szCs w:val="24"/>
        </w:rPr>
        <w:t xml:space="preserve"> прилагане на мерки за обхващането и включването на децата и учениците в задължителна предучилищна и училищна възраст.</w:t>
      </w:r>
      <w:r w:rsidR="00B15FE3" w:rsidRPr="00130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4F4358" w14:textId="053F98D4" w:rsidR="005047EF" w:rsidRPr="0013005D" w:rsidRDefault="005047EF" w:rsidP="001530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 xml:space="preserve">Подобряване на комуникацията, обмена на информация и взаимодействието между представителите на различните институции, участващи в екипите за обхват, включително </w:t>
      </w:r>
      <w:r w:rsidRPr="001D49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чрез </w:t>
      </w:r>
      <w:r w:rsidR="005A5BBE" w:rsidRPr="001D4903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информационната система за реализация на механизма</w:t>
      </w:r>
      <w:r w:rsidR="005A5BBE" w:rsidRPr="005A5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5BBE">
        <w:rPr>
          <w:rFonts w:ascii="Times New Roman" w:hAnsi="Times New Roman" w:cs="Times New Roman"/>
          <w:sz w:val="24"/>
          <w:szCs w:val="24"/>
        </w:rPr>
        <w:t>(</w:t>
      </w:r>
      <w:r w:rsidRPr="0013005D">
        <w:rPr>
          <w:rFonts w:ascii="Times New Roman" w:hAnsi="Times New Roman" w:cs="Times New Roman"/>
          <w:sz w:val="24"/>
          <w:szCs w:val="24"/>
        </w:rPr>
        <w:t>ИСРМ</w:t>
      </w:r>
      <w:r w:rsidR="005A5BBE">
        <w:rPr>
          <w:rFonts w:ascii="Times New Roman" w:hAnsi="Times New Roman" w:cs="Times New Roman"/>
          <w:sz w:val="24"/>
          <w:szCs w:val="24"/>
        </w:rPr>
        <w:t>)</w:t>
      </w:r>
      <w:r w:rsidRPr="0013005D">
        <w:rPr>
          <w:rFonts w:ascii="Times New Roman" w:hAnsi="Times New Roman" w:cs="Times New Roman"/>
          <w:sz w:val="24"/>
          <w:szCs w:val="24"/>
        </w:rPr>
        <w:t>.</w:t>
      </w:r>
    </w:p>
    <w:p w14:paraId="0AD77BEF" w14:textId="4A1E08EC" w:rsidR="00066217" w:rsidRPr="0013005D" w:rsidRDefault="005047EF" w:rsidP="001530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>Ангажиране на родителите и другите членове на семействата в процеса на обхващане и включване на децата и учениците в системата на предучилищното образование и училищното образование и повишаване възпитателния потенциал на семейството.</w:t>
      </w:r>
    </w:p>
    <w:p w14:paraId="7BA3012C" w14:textId="3B9C12ED" w:rsidR="006B328D" w:rsidRPr="00595F42" w:rsidRDefault="0013005D" w:rsidP="001530F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42">
        <w:rPr>
          <w:rFonts w:ascii="Times New Roman" w:hAnsi="Times New Roman" w:cs="Times New Roman"/>
          <w:sz w:val="24"/>
          <w:szCs w:val="24"/>
        </w:rPr>
        <w:t>С</w:t>
      </w:r>
      <w:r w:rsidR="006B328D" w:rsidRPr="00595F42">
        <w:rPr>
          <w:rFonts w:ascii="Times New Roman" w:hAnsi="Times New Roman" w:cs="Times New Roman"/>
          <w:sz w:val="24"/>
          <w:szCs w:val="24"/>
        </w:rPr>
        <w:t>ъздаване на ефективна комуникация и на позитивни отношения между родители - учители - ученици в условията на равнопоставеност и диалог;</w:t>
      </w:r>
    </w:p>
    <w:p w14:paraId="3770E7B3" w14:textId="1C148E81" w:rsidR="006B328D" w:rsidRPr="00595F42" w:rsidRDefault="0013005D" w:rsidP="001530F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42">
        <w:rPr>
          <w:rFonts w:ascii="Times New Roman" w:hAnsi="Times New Roman" w:cs="Times New Roman"/>
          <w:sz w:val="24"/>
          <w:szCs w:val="24"/>
        </w:rPr>
        <w:t>А</w:t>
      </w:r>
      <w:r w:rsidR="006B328D" w:rsidRPr="00595F42">
        <w:rPr>
          <w:rFonts w:ascii="Times New Roman" w:hAnsi="Times New Roman" w:cs="Times New Roman"/>
          <w:sz w:val="24"/>
          <w:szCs w:val="24"/>
        </w:rPr>
        <w:t>ктивност на родителите в обсъждането на актуални за децата им въпроси от училищния живот; във вземането на решения и на тяхното реализиране; в предлагането на различни теми за дискусия, в провеждането на различни инициативи и събития;</w:t>
      </w:r>
    </w:p>
    <w:p w14:paraId="01759B78" w14:textId="6292B984" w:rsidR="006B328D" w:rsidRPr="00595F42" w:rsidRDefault="0013005D" w:rsidP="001530F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42">
        <w:rPr>
          <w:rFonts w:ascii="Times New Roman" w:hAnsi="Times New Roman" w:cs="Times New Roman"/>
          <w:sz w:val="24"/>
          <w:szCs w:val="24"/>
        </w:rPr>
        <w:t>И</w:t>
      </w:r>
      <w:r w:rsidR="006B328D" w:rsidRPr="00595F42">
        <w:rPr>
          <w:rFonts w:ascii="Times New Roman" w:hAnsi="Times New Roman" w:cs="Times New Roman"/>
          <w:sz w:val="24"/>
          <w:szCs w:val="24"/>
        </w:rPr>
        <w:t>зграждане на партньорство с родителите за постигане на по-лесна адаптация и социализация на учениците в училищната среда; за развиване на положително им отношение към ученето и редовното им посещение в училище; за превръщането на училището в място за диалог;</w:t>
      </w:r>
    </w:p>
    <w:p w14:paraId="7D492F28" w14:textId="0FD31778" w:rsidR="006B328D" w:rsidRPr="00595F42" w:rsidRDefault="0013005D" w:rsidP="001530F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42">
        <w:rPr>
          <w:rFonts w:ascii="Times New Roman" w:hAnsi="Times New Roman" w:cs="Times New Roman"/>
          <w:sz w:val="24"/>
          <w:szCs w:val="24"/>
        </w:rPr>
        <w:t>П</w:t>
      </w:r>
      <w:r w:rsidR="006B328D" w:rsidRPr="00595F42">
        <w:rPr>
          <w:rFonts w:ascii="Times New Roman" w:hAnsi="Times New Roman" w:cs="Times New Roman"/>
          <w:sz w:val="24"/>
          <w:szCs w:val="24"/>
        </w:rPr>
        <w:t>остигане на споделена визия с родителите за развитие на училището чрез утвърждаването на устойчив, позитивен училищен климат, на атмосфера на доверие, уважение и грижа за другия, на чувство за общностна принадлежност и стремеж към по-добри постижения на учениците.</w:t>
      </w:r>
    </w:p>
    <w:p w14:paraId="07BA480F" w14:textId="5FADA86D" w:rsidR="00C52519" w:rsidRDefault="00581450" w:rsidP="001530FC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519" w:rsidRPr="0013005D">
        <w:rPr>
          <w:rFonts w:ascii="Times New Roman" w:hAnsi="Times New Roman" w:cs="Times New Roman"/>
          <w:b/>
          <w:sz w:val="24"/>
          <w:szCs w:val="24"/>
        </w:rPr>
        <w:t xml:space="preserve">Обхват на програмата: </w:t>
      </w:r>
      <w:r w:rsidR="00C52519" w:rsidRPr="0013005D">
        <w:rPr>
          <w:rFonts w:ascii="Times New Roman" w:hAnsi="Times New Roman" w:cs="Times New Roman"/>
          <w:sz w:val="24"/>
          <w:szCs w:val="24"/>
        </w:rPr>
        <w:t>Национален</w:t>
      </w:r>
      <w:r w:rsidR="00C52519" w:rsidRPr="0013005D">
        <w:rPr>
          <w:rFonts w:ascii="Times New Roman" w:hAnsi="Times New Roman" w:cs="Times New Roman"/>
          <w:b/>
          <w:sz w:val="24"/>
          <w:szCs w:val="24"/>
        </w:rPr>
        <w:t>.</w:t>
      </w:r>
    </w:p>
    <w:p w14:paraId="24234826" w14:textId="77777777" w:rsidR="00544E77" w:rsidRPr="0013005D" w:rsidRDefault="00544E77" w:rsidP="00544E77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A410B" w14:textId="77777777" w:rsidR="00B75A0A" w:rsidRPr="0013005D" w:rsidRDefault="00044B0D" w:rsidP="001530FC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005D">
        <w:rPr>
          <w:rFonts w:ascii="Times New Roman" w:hAnsi="Times New Roman" w:cs="Times New Roman"/>
          <w:b/>
          <w:sz w:val="24"/>
          <w:szCs w:val="24"/>
        </w:rPr>
        <w:t>БЮДЖЕТ НА ПРОГРАМАТА</w:t>
      </w:r>
    </w:p>
    <w:p w14:paraId="6AEE2C45" w14:textId="3C4D3D8C" w:rsidR="002E2743" w:rsidRPr="0013005D" w:rsidRDefault="002E2743" w:rsidP="001530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b/>
          <w:sz w:val="24"/>
          <w:szCs w:val="24"/>
        </w:rPr>
        <w:t xml:space="preserve">Общ бюджет на програмата: </w:t>
      </w:r>
      <w:r w:rsidR="009F6AE5" w:rsidRPr="007F5914">
        <w:rPr>
          <w:rFonts w:ascii="Times New Roman" w:hAnsi="Times New Roman" w:cs="Times New Roman"/>
          <w:b/>
          <w:sz w:val="24"/>
          <w:szCs w:val="24"/>
        </w:rPr>
        <w:t>3 090</w:t>
      </w:r>
      <w:r w:rsidRPr="007F5914">
        <w:rPr>
          <w:rFonts w:ascii="Times New Roman" w:hAnsi="Times New Roman" w:cs="Times New Roman"/>
          <w:b/>
          <w:sz w:val="24"/>
          <w:szCs w:val="24"/>
        </w:rPr>
        <w:t xml:space="preserve"> 000 лв</w:t>
      </w:r>
      <w:r w:rsidRPr="0013005D">
        <w:rPr>
          <w:rFonts w:ascii="Times New Roman" w:hAnsi="Times New Roman" w:cs="Times New Roman"/>
          <w:sz w:val="24"/>
          <w:szCs w:val="24"/>
        </w:rPr>
        <w:t>.</w:t>
      </w:r>
      <w:r w:rsidR="002C18EF" w:rsidRPr="0013005D">
        <w:rPr>
          <w:rFonts w:ascii="Times New Roman" w:hAnsi="Times New Roman" w:cs="Times New Roman"/>
          <w:sz w:val="24"/>
          <w:szCs w:val="24"/>
        </w:rPr>
        <w:t xml:space="preserve">, в това число разходите за мониторинг в размер </w:t>
      </w:r>
      <w:r w:rsidR="00A2671E">
        <w:rPr>
          <w:rFonts w:ascii="Times New Roman" w:hAnsi="Times New Roman" w:cs="Times New Roman"/>
          <w:sz w:val="24"/>
          <w:szCs w:val="24"/>
        </w:rPr>
        <w:t>до</w:t>
      </w:r>
      <w:r w:rsidR="002C18EF" w:rsidRPr="0013005D">
        <w:rPr>
          <w:rFonts w:ascii="Times New Roman" w:hAnsi="Times New Roman" w:cs="Times New Roman"/>
          <w:sz w:val="24"/>
          <w:szCs w:val="24"/>
        </w:rPr>
        <w:t xml:space="preserve"> 1% от средствата по програмата.</w:t>
      </w:r>
    </w:p>
    <w:p w14:paraId="4E2534D9" w14:textId="77777777" w:rsidR="00D00FAE" w:rsidRPr="0013005D" w:rsidRDefault="002E2743" w:rsidP="001530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>Разпределение на общия бюджет по модули</w:t>
      </w:r>
      <w:r w:rsidR="00840CD7" w:rsidRPr="0013005D">
        <w:rPr>
          <w:rFonts w:ascii="Times New Roman" w:hAnsi="Times New Roman" w:cs="Times New Roman"/>
          <w:sz w:val="24"/>
          <w:szCs w:val="24"/>
        </w:rPr>
        <w:t xml:space="preserve"> и дейности</w:t>
      </w:r>
      <w:r w:rsidRPr="0013005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5"/>
        <w:gridCol w:w="1837"/>
      </w:tblGrid>
      <w:tr w:rsidR="00EF2FB1" w:rsidRPr="0013005D" w14:paraId="1713FB85" w14:textId="77777777" w:rsidTr="00DC3577">
        <w:tc>
          <w:tcPr>
            <w:tcW w:w="7055" w:type="dxa"/>
            <w:shd w:val="clear" w:color="auto" w:fill="BFBFBF"/>
          </w:tcPr>
          <w:p w14:paraId="04694453" w14:textId="77777777" w:rsidR="00EF2FB1" w:rsidRPr="0013005D" w:rsidRDefault="00EF2FB1" w:rsidP="001530FC">
            <w:pPr>
              <w:tabs>
                <w:tab w:val="left" w:pos="0"/>
                <w:tab w:val="left" w:pos="426"/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300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Модули</w:t>
            </w:r>
          </w:p>
        </w:tc>
        <w:tc>
          <w:tcPr>
            <w:tcW w:w="1837" w:type="dxa"/>
            <w:shd w:val="clear" w:color="auto" w:fill="BFBFBF"/>
          </w:tcPr>
          <w:p w14:paraId="556ECF4F" w14:textId="77777777" w:rsidR="00EF2FB1" w:rsidRPr="0013005D" w:rsidRDefault="00EF4BDC" w:rsidP="001530FC">
            <w:pPr>
              <w:tabs>
                <w:tab w:val="left" w:pos="0"/>
                <w:tab w:val="left" w:pos="426"/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300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Средства в </w:t>
            </w:r>
            <w:r w:rsidR="00EF2FB1" w:rsidRPr="001300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лв.</w:t>
            </w:r>
          </w:p>
        </w:tc>
      </w:tr>
      <w:tr w:rsidR="00EF2FB1" w:rsidRPr="0013005D" w14:paraId="0737D1A0" w14:textId="77777777" w:rsidTr="00DC3577">
        <w:tc>
          <w:tcPr>
            <w:tcW w:w="7055" w:type="dxa"/>
            <w:shd w:val="clear" w:color="auto" w:fill="auto"/>
          </w:tcPr>
          <w:p w14:paraId="74A4CD6B" w14:textId="77777777" w:rsidR="00EF2FB1" w:rsidRPr="0013005D" w:rsidRDefault="00EF2FB1" w:rsidP="001530FC">
            <w:pPr>
              <w:tabs>
                <w:tab w:val="left" w:pos="0"/>
                <w:tab w:val="left" w:pos="426"/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5D">
              <w:rPr>
                <w:rFonts w:ascii="Times New Roman" w:hAnsi="Times New Roman" w:cs="Times New Roman"/>
                <w:sz w:val="24"/>
                <w:szCs w:val="24"/>
              </w:rPr>
              <w:t xml:space="preserve">Модул 1 „Подпомагане на </w:t>
            </w:r>
            <w:r w:rsidR="005E6277" w:rsidRPr="0013005D">
              <w:rPr>
                <w:rFonts w:ascii="Times New Roman" w:hAnsi="Times New Roman" w:cs="Times New Roman"/>
                <w:sz w:val="24"/>
                <w:szCs w:val="24"/>
              </w:rPr>
              <w:t xml:space="preserve">дейността на </w:t>
            </w:r>
            <w:r w:rsidRPr="0013005D">
              <w:rPr>
                <w:rFonts w:ascii="Times New Roman" w:hAnsi="Times New Roman" w:cs="Times New Roman"/>
                <w:sz w:val="24"/>
                <w:szCs w:val="24"/>
              </w:rPr>
              <w:t>екипите за обхват“</w:t>
            </w:r>
          </w:p>
          <w:p w14:paraId="7169733C" w14:textId="77777777" w:rsidR="007440BC" w:rsidRPr="0013005D" w:rsidRDefault="007435A8" w:rsidP="001530FC">
            <w:pPr>
              <w:tabs>
                <w:tab w:val="left" w:pos="0"/>
                <w:tab w:val="left" w:pos="426"/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05D">
              <w:rPr>
                <w:rFonts w:ascii="Times New Roman" w:hAnsi="Times New Roman" w:cs="Times New Roman"/>
                <w:sz w:val="24"/>
                <w:szCs w:val="24"/>
              </w:rPr>
              <w:t>в т.ч. за:</w:t>
            </w:r>
          </w:p>
          <w:p w14:paraId="7576BE41" w14:textId="77777777" w:rsidR="00E3082C" w:rsidRPr="0013005D" w:rsidRDefault="00E3082C" w:rsidP="001530FC">
            <w:pPr>
              <w:tabs>
                <w:tab w:val="left" w:pos="0"/>
                <w:tab w:val="left" w:pos="426"/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Дейност 1</w:t>
            </w:r>
          </w:p>
          <w:p w14:paraId="676DAE62" w14:textId="77777777" w:rsidR="00E3082C" w:rsidRPr="0013005D" w:rsidRDefault="00E3082C" w:rsidP="001530FC">
            <w:pPr>
              <w:tabs>
                <w:tab w:val="left" w:pos="0"/>
                <w:tab w:val="left" w:pos="426"/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5D">
              <w:rPr>
                <w:rFonts w:ascii="Times New Roman" w:hAnsi="Times New Roman" w:cs="Times New Roman"/>
                <w:sz w:val="24"/>
                <w:szCs w:val="24"/>
              </w:rPr>
              <w:t>Дейност 2</w:t>
            </w:r>
          </w:p>
        </w:tc>
        <w:tc>
          <w:tcPr>
            <w:tcW w:w="1837" w:type="dxa"/>
            <w:shd w:val="clear" w:color="auto" w:fill="auto"/>
          </w:tcPr>
          <w:p w14:paraId="75C7DFA8" w14:textId="77777777" w:rsidR="00E3082C" w:rsidRPr="0013005D" w:rsidRDefault="0079200D" w:rsidP="001530FC">
            <w:pPr>
              <w:tabs>
                <w:tab w:val="left" w:pos="0"/>
                <w:tab w:val="left" w:pos="426"/>
                <w:tab w:val="left" w:pos="567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2 490</w:t>
            </w:r>
            <w:r w:rsidR="007440BC" w:rsidRPr="00130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30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="007440BC" w:rsidRPr="0013005D">
              <w:rPr>
                <w:rFonts w:ascii="Times New Roman" w:hAnsi="Times New Roman" w:cs="Times New Roman"/>
                <w:sz w:val="24"/>
                <w:szCs w:val="24"/>
              </w:rPr>
              <w:t xml:space="preserve"> лв.</w:t>
            </w:r>
          </w:p>
          <w:p w14:paraId="0FDC2C1E" w14:textId="77777777" w:rsidR="007435A8" w:rsidRPr="0013005D" w:rsidRDefault="007435A8" w:rsidP="001530FC">
            <w:pPr>
              <w:tabs>
                <w:tab w:val="left" w:pos="0"/>
                <w:tab w:val="left" w:pos="426"/>
                <w:tab w:val="left" w:pos="567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52696" w14:textId="77777777" w:rsidR="00E3082C" w:rsidRPr="0013005D" w:rsidRDefault="00E3082C" w:rsidP="001530FC">
            <w:pPr>
              <w:tabs>
                <w:tab w:val="left" w:pos="0"/>
                <w:tab w:val="left" w:pos="426"/>
                <w:tab w:val="left" w:pos="567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100 000 лв.</w:t>
            </w:r>
          </w:p>
          <w:p w14:paraId="50F5F7FF" w14:textId="77777777" w:rsidR="00E3082C" w:rsidRPr="0013005D" w:rsidRDefault="00E3082C" w:rsidP="001530FC">
            <w:pPr>
              <w:tabs>
                <w:tab w:val="left" w:pos="0"/>
                <w:tab w:val="left" w:pos="426"/>
                <w:tab w:val="left" w:pos="567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05D">
              <w:rPr>
                <w:rFonts w:ascii="Times New Roman" w:hAnsi="Times New Roman" w:cs="Times New Roman"/>
                <w:sz w:val="24"/>
                <w:szCs w:val="24"/>
              </w:rPr>
              <w:t>2 390 000 лв.</w:t>
            </w:r>
          </w:p>
        </w:tc>
      </w:tr>
      <w:tr w:rsidR="00EF2FB1" w:rsidRPr="0013005D" w14:paraId="0D3B359D" w14:textId="77777777" w:rsidTr="00DC3577">
        <w:tc>
          <w:tcPr>
            <w:tcW w:w="7055" w:type="dxa"/>
            <w:shd w:val="clear" w:color="auto" w:fill="auto"/>
          </w:tcPr>
          <w:p w14:paraId="03718E64" w14:textId="77777777" w:rsidR="00EF2FB1" w:rsidRPr="0013005D" w:rsidRDefault="00EF2FB1" w:rsidP="001530FC">
            <w:pPr>
              <w:tabs>
                <w:tab w:val="left" w:pos="0"/>
                <w:tab w:val="left" w:pos="426"/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 2 „Добри практики за взаимодействие с родителите на децата и учениците в задължителна предучилищна и училищна възраст“</w:t>
            </w:r>
          </w:p>
        </w:tc>
        <w:tc>
          <w:tcPr>
            <w:tcW w:w="1837" w:type="dxa"/>
            <w:shd w:val="clear" w:color="auto" w:fill="auto"/>
          </w:tcPr>
          <w:p w14:paraId="36704CB3" w14:textId="77777777" w:rsidR="00EF2FB1" w:rsidRPr="0013005D" w:rsidRDefault="00E3082C" w:rsidP="001530FC">
            <w:pPr>
              <w:tabs>
                <w:tab w:val="left" w:pos="0"/>
                <w:tab w:val="left" w:pos="426"/>
                <w:tab w:val="left" w:pos="567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05D">
              <w:rPr>
                <w:rFonts w:ascii="Times New Roman" w:hAnsi="Times New Roman" w:cs="Times New Roman"/>
                <w:sz w:val="24"/>
                <w:szCs w:val="24"/>
              </w:rPr>
              <w:t>100 000 лв.</w:t>
            </w:r>
          </w:p>
        </w:tc>
      </w:tr>
      <w:tr w:rsidR="001E2765" w:rsidRPr="0013005D" w14:paraId="65BA2834" w14:textId="77777777" w:rsidTr="00DC3577">
        <w:tc>
          <w:tcPr>
            <w:tcW w:w="7055" w:type="dxa"/>
            <w:shd w:val="clear" w:color="auto" w:fill="auto"/>
          </w:tcPr>
          <w:p w14:paraId="056F50F2" w14:textId="639EDF4F" w:rsidR="001E2765" w:rsidRPr="0013005D" w:rsidRDefault="006D1E77" w:rsidP="001530FC">
            <w:pPr>
              <w:tabs>
                <w:tab w:val="left" w:pos="0"/>
                <w:tab w:val="left" w:pos="426"/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877393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Модул 3 </w:t>
            </w:r>
            <w:r w:rsidRPr="006D1E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„Участвай и променяй – родителят, активен партньор в училищния живот“</w:t>
            </w:r>
            <w:bookmarkEnd w:id="1"/>
          </w:p>
        </w:tc>
        <w:tc>
          <w:tcPr>
            <w:tcW w:w="1837" w:type="dxa"/>
            <w:shd w:val="clear" w:color="auto" w:fill="auto"/>
          </w:tcPr>
          <w:p w14:paraId="1A811974" w14:textId="5D0792D8" w:rsidR="001E2765" w:rsidRPr="0013005D" w:rsidRDefault="006D1E77" w:rsidP="001530FC">
            <w:pPr>
              <w:tabs>
                <w:tab w:val="left" w:pos="0"/>
                <w:tab w:val="left" w:pos="426"/>
                <w:tab w:val="left" w:pos="567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 лв.</w:t>
            </w:r>
          </w:p>
        </w:tc>
      </w:tr>
      <w:tr w:rsidR="00EF2FB1" w:rsidRPr="0013005D" w14:paraId="10A093D4" w14:textId="77777777" w:rsidTr="00DC3577">
        <w:tc>
          <w:tcPr>
            <w:tcW w:w="7055" w:type="dxa"/>
            <w:shd w:val="clear" w:color="auto" w:fill="auto"/>
          </w:tcPr>
          <w:p w14:paraId="33847F8F" w14:textId="77777777" w:rsidR="00EF2FB1" w:rsidRPr="0013005D" w:rsidRDefault="00EF2FB1" w:rsidP="001530FC">
            <w:pPr>
              <w:tabs>
                <w:tab w:val="left" w:pos="0"/>
                <w:tab w:val="left" w:pos="426"/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 размер</w:t>
            </w:r>
          </w:p>
        </w:tc>
        <w:tc>
          <w:tcPr>
            <w:tcW w:w="1837" w:type="dxa"/>
            <w:shd w:val="clear" w:color="auto" w:fill="auto"/>
          </w:tcPr>
          <w:p w14:paraId="7D1E5B46" w14:textId="5EC11B4C" w:rsidR="00EF2FB1" w:rsidRPr="0013005D" w:rsidRDefault="004A0C64" w:rsidP="001530FC">
            <w:pPr>
              <w:tabs>
                <w:tab w:val="left" w:pos="0"/>
                <w:tab w:val="left" w:pos="426"/>
                <w:tab w:val="left" w:pos="567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3 090</w:t>
            </w:r>
            <w:r w:rsidR="00E3082C" w:rsidRPr="0013005D">
              <w:rPr>
                <w:rFonts w:ascii="Times New Roman" w:hAnsi="Times New Roman" w:cs="Times New Roman"/>
                <w:b/>
                <w:sz w:val="24"/>
                <w:szCs w:val="24"/>
              </w:rPr>
              <w:t> 000 лв.</w:t>
            </w:r>
          </w:p>
        </w:tc>
      </w:tr>
    </w:tbl>
    <w:p w14:paraId="7B53E82E" w14:textId="77777777" w:rsidR="003F5090" w:rsidRPr="0013005D" w:rsidRDefault="003F5090" w:rsidP="001530FC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FF2771" w14:textId="77777777" w:rsidR="003F5090" w:rsidRPr="0013005D" w:rsidRDefault="003F5090" w:rsidP="001530FC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005D">
        <w:rPr>
          <w:rFonts w:ascii="Times New Roman" w:hAnsi="Times New Roman" w:cs="Times New Roman"/>
          <w:b/>
          <w:sz w:val="24"/>
          <w:szCs w:val="24"/>
        </w:rPr>
        <w:t xml:space="preserve">ДОПУСТИМИ БЕНЕФИЦИЕНТИ </w:t>
      </w:r>
    </w:p>
    <w:p w14:paraId="43990845" w14:textId="0539F88B" w:rsidR="00CE6E94" w:rsidRPr="004968B6" w:rsidRDefault="00CE6E94" w:rsidP="001530FC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005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50A2B" w:rsidRPr="0013005D">
        <w:rPr>
          <w:rFonts w:ascii="Times New Roman" w:hAnsi="Times New Roman" w:cs="Times New Roman"/>
          <w:b/>
          <w:sz w:val="24"/>
          <w:szCs w:val="24"/>
        </w:rPr>
        <w:t>М</w:t>
      </w:r>
      <w:r w:rsidRPr="0013005D">
        <w:rPr>
          <w:rFonts w:ascii="Times New Roman" w:hAnsi="Times New Roman" w:cs="Times New Roman"/>
          <w:b/>
          <w:sz w:val="24"/>
          <w:szCs w:val="24"/>
        </w:rPr>
        <w:t xml:space="preserve">одул 1 „Подпомагане на </w:t>
      </w:r>
      <w:r w:rsidR="00491FCA" w:rsidRPr="0013005D">
        <w:rPr>
          <w:rFonts w:ascii="Times New Roman" w:hAnsi="Times New Roman" w:cs="Times New Roman"/>
          <w:b/>
          <w:sz w:val="24"/>
          <w:szCs w:val="24"/>
        </w:rPr>
        <w:t xml:space="preserve">дейността на </w:t>
      </w:r>
      <w:r w:rsidRPr="0013005D">
        <w:rPr>
          <w:rFonts w:ascii="Times New Roman" w:hAnsi="Times New Roman" w:cs="Times New Roman"/>
          <w:b/>
          <w:sz w:val="24"/>
          <w:szCs w:val="24"/>
        </w:rPr>
        <w:t xml:space="preserve">екипите за обхват“: </w:t>
      </w:r>
      <w:r w:rsidRPr="0013005D">
        <w:rPr>
          <w:rFonts w:ascii="Times New Roman" w:hAnsi="Times New Roman" w:cs="Times New Roman"/>
          <w:sz w:val="24"/>
          <w:szCs w:val="24"/>
        </w:rPr>
        <w:t xml:space="preserve">Министерството на образованието и науката, училища, детски градини, регионални управления на образованието, </w:t>
      </w:r>
      <w:r w:rsidR="000F4CE4" w:rsidRPr="0013005D">
        <w:rPr>
          <w:rFonts w:ascii="Times New Roman" w:hAnsi="Times New Roman" w:cs="Times New Roman"/>
          <w:sz w:val="24"/>
          <w:szCs w:val="24"/>
        </w:rPr>
        <w:t>местни органи</w:t>
      </w:r>
      <w:r w:rsidR="004968B6">
        <w:rPr>
          <w:rFonts w:ascii="Times New Roman" w:hAnsi="Times New Roman" w:cs="Times New Roman"/>
          <w:sz w:val="24"/>
          <w:szCs w:val="24"/>
        </w:rPr>
        <w:t>,</w:t>
      </w:r>
      <w:r w:rsidR="000F4CE4" w:rsidRPr="0013005D">
        <w:rPr>
          <w:rFonts w:ascii="Times New Roman" w:hAnsi="Times New Roman" w:cs="Times New Roman"/>
          <w:sz w:val="24"/>
          <w:szCs w:val="24"/>
        </w:rPr>
        <w:t xml:space="preserve"> държавни институции,</w:t>
      </w:r>
      <w:r w:rsidR="006112AF">
        <w:rPr>
          <w:rFonts w:ascii="Times New Roman" w:hAnsi="Times New Roman" w:cs="Times New Roman"/>
          <w:sz w:val="24"/>
          <w:szCs w:val="24"/>
        </w:rPr>
        <w:t xml:space="preserve"> </w:t>
      </w:r>
      <w:r w:rsidR="006112AF" w:rsidRPr="00E82AAF">
        <w:rPr>
          <w:rFonts w:ascii="Times New Roman" w:hAnsi="Times New Roman" w:cs="Times New Roman"/>
          <w:sz w:val="24"/>
          <w:szCs w:val="24"/>
        </w:rPr>
        <w:t>в т. ч. и  Централната комисия и местните комисии за борба срещу противообществените прояви на малолетните и непълнолетните</w:t>
      </w:r>
      <w:r w:rsidR="004968B6" w:rsidRPr="00E82AAF">
        <w:rPr>
          <w:rFonts w:ascii="Times New Roman" w:hAnsi="Times New Roman" w:cs="Times New Roman"/>
          <w:sz w:val="24"/>
          <w:szCs w:val="24"/>
        </w:rPr>
        <w:t>,</w:t>
      </w:r>
      <w:r w:rsidR="000F4CE4" w:rsidRPr="00E82AAF">
        <w:rPr>
          <w:rFonts w:ascii="Times New Roman" w:hAnsi="Times New Roman" w:cs="Times New Roman"/>
          <w:sz w:val="24"/>
          <w:szCs w:val="24"/>
        </w:rPr>
        <w:t xml:space="preserve"> </w:t>
      </w:r>
      <w:r w:rsidRPr="00E82AAF">
        <w:rPr>
          <w:rFonts w:ascii="Times New Roman" w:hAnsi="Times New Roman" w:cs="Times New Roman"/>
          <w:sz w:val="24"/>
          <w:szCs w:val="24"/>
        </w:rPr>
        <w:t xml:space="preserve">ангажирани </w:t>
      </w:r>
      <w:r w:rsidR="0059644D" w:rsidRPr="00E82AAF">
        <w:rPr>
          <w:rFonts w:ascii="Times New Roman" w:hAnsi="Times New Roman" w:cs="Times New Roman"/>
          <w:sz w:val="24"/>
          <w:szCs w:val="24"/>
        </w:rPr>
        <w:t>в дейности</w:t>
      </w:r>
      <w:r w:rsidR="004968B6" w:rsidRPr="00E82AAF">
        <w:rPr>
          <w:rFonts w:ascii="Times New Roman" w:hAnsi="Times New Roman" w:cs="Times New Roman"/>
          <w:sz w:val="24"/>
          <w:szCs w:val="24"/>
        </w:rPr>
        <w:t>те по</w:t>
      </w:r>
      <w:r w:rsidRPr="00E82AAF">
        <w:rPr>
          <w:rFonts w:ascii="Times New Roman" w:hAnsi="Times New Roman" w:cs="Times New Roman"/>
          <w:sz w:val="24"/>
          <w:szCs w:val="24"/>
        </w:rPr>
        <w:t xml:space="preserve"> Механизма</w:t>
      </w:r>
      <w:r w:rsidR="004968B6" w:rsidRPr="00E82AAF">
        <w:rPr>
          <w:rFonts w:ascii="Times New Roman" w:hAnsi="Times New Roman" w:cs="Times New Roman"/>
          <w:sz w:val="24"/>
          <w:szCs w:val="24"/>
        </w:rPr>
        <w:t>.</w:t>
      </w:r>
    </w:p>
    <w:p w14:paraId="60DF2052" w14:textId="34474695" w:rsidR="00363104" w:rsidRPr="0013005D" w:rsidRDefault="003F5090" w:rsidP="001530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50A2B" w:rsidRPr="0013005D">
        <w:rPr>
          <w:rFonts w:ascii="Times New Roman" w:hAnsi="Times New Roman" w:cs="Times New Roman"/>
          <w:b/>
          <w:sz w:val="24"/>
          <w:szCs w:val="24"/>
        </w:rPr>
        <w:t>М</w:t>
      </w:r>
      <w:r w:rsidRPr="0013005D">
        <w:rPr>
          <w:rFonts w:ascii="Times New Roman" w:hAnsi="Times New Roman" w:cs="Times New Roman"/>
          <w:b/>
          <w:sz w:val="24"/>
          <w:szCs w:val="24"/>
        </w:rPr>
        <w:t>одул 2 „Добри практики за взаимодействие с родителите на децата и учениците в задължителна предучилищна и училищна възраст“</w:t>
      </w:r>
      <w:r w:rsidRPr="0013005D">
        <w:rPr>
          <w:rFonts w:ascii="Times New Roman" w:hAnsi="Times New Roman" w:cs="Times New Roman"/>
          <w:sz w:val="24"/>
          <w:szCs w:val="24"/>
        </w:rPr>
        <w:t>: държавни и общински детски градини и училища.</w:t>
      </w:r>
    </w:p>
    <w:p w14:paraId="3E9FF667" w14:textId="3702CE86" w:rsidR="006B328D" w:rsidRPr="00897E6D" w:rsidRDefault="00897E6D" w:rsidP="001530FC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E6D">
        <w:rPr>
          <w:rFonts w:ascii="Times New Roman" w:hAnsi="Times New Roman" w:cs="Times New Roman"/>
          <w:b/>
          <w:sz w:val="24"/>
          <w:szCs w:val="24"/>
        </w:rPr>
        <w:tab/>
        <w:t xml:space="preserve">По </w:t>
      </w:r>
      <w:r w:rsidRPr="00897E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Модул 3 „Участвай и променяй – родителят, активен партньор в училищния живот“ - </w:t>
      </w:r>
      <w:r w:rsidR="006B328D" w:rsidRPr="00897E6D">
        <w:rPr>
          <w:rFonts w:ascii="Times New Roman" w:hAnsi="Times New Roman" w:cs="Times New Roman"/>
          <w:sz w:val="24"/>
          <w:szCs w:val="24"/>
        </w:rPr>
        <w:t xml:space="preserve">всички държавни и общински училища в системата на училищното образование, в които се обучават ученици в начален и/или в прогимназиален етап от степента на училищното образование </w:t>
      </w:r>
      <w:r w:rsidR="006B328D" w:rsidRPr="00897E6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B328D" w:rsidRPr="00897E6D">
        <w:rPr>
          <w:rFonts w:ascii="Times New Roman" w:hAnsi="Times New Roman" w:cs="Times New Roman"/>
          <w:sz w:val="24"/>
          <w:szCs w:val="24"/>
        </w:rPr>
        <w:t xml:space="preserve">от </w:t>
      </w:r>
      <w:r w:rsidR="006B328D" w:rsidRPr="00897E6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328D" w:rsidRPr="00897E6D">
        <w:rPr>
          <w:rFonts w:ascii="Times New Roman" w:hAnsi="Times New Roman" w:cs="Times New Roman"/>
          <w:sz w:val="24"/>
          <w:szCs w:val="24"/>
        </w:rPr>
        <w:t xml:space="preserve"> до </w:t>
      </w:r>
      <w:r w:rsidR="006B328D" w:rsidRPr="00897E6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B328D" w:rsidRPr="00897E6D">
        <w:rPr>
          <w:rFonts w:ascii="Times New Roman" w:hAnsi="Times New Roman" w:cs="Times New Roman"/>
          <w:sz w:val="24"/>
          <w:szCs w:val="24"/>
        </w:rPr>
        <w:t xml:space="preserve"> клас и/или от </w:t>
      </w:r>
      <w:r w:rsidR="006B328D" w:rsidRPr="00897E6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B328D" w:rsidRPr="00897E6D">
        <w:rPr>
          <w:rFonts w:ascii="Times New Roman" w:hAnsi="Times New Roman" w:cs="Times New Roman"/>
          <w:sz w:val="24"/>
          <w:szCs w:val="24"/>
        </w:rPr>
        <w:t xml:space="preserve"> до </w:t>
      </w:r>
      <w:r w:rsidR="006B328D" w:rsidRPr="00897E6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6B328D" w:rsidRPr="00897E6D">
        <w:rPr>
          <w:rFonts w:ascii="Times New Roman" w:hAnsi="Times New Roman" w:cs="Times New Roman"/>
          <w:sz w:val="24"/>
          <w:szCs w:val="24"/>
        </w:rPr>
        <w:t xml:space="preserve"> клас</w:t>
      </w:r>
      <w:r w:rsidR="006B328D" w:rsidRPr="00897E6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B328D" w:rsidRPr="00897E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B9BFBA" w14:textId="77777777" w:rsidR="00897E6D" w:rsidRPr="0013005D" w:rsidRDefault="00897E6D" w:rsidP="001530FC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14:paraId="5CB55634" w14:textId="7292215D" w:rsidR="007F1BCE" w:rsidRPr="0013005D" w:rsidRDefault="00CF5245" w:rsidP="001530FC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005D">
        <w:rPr>
          <w:rFonts w:ascii="Times New Roman" w:hAnsi="Times New Roman" w:cs="Times New Roman"/>
          <w:b/>
          <w:sz w:val="24"/>
          <w:szCs w:val="24"/>
        </w:rPr>
        <w:t>ДЕЙНОСТИ ПО ПРОГРАМАТА</w:t>
      </w:r>
    </w:p>
    <w:p w14:paraId="33B8FC35" w14:textId="59BF024C" w:rsidR="00302E9B" w:rsidRPr="00BB70EC" w:rsidRDefault="00BB70EC" w:rsidP="00BB70EC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9A2" w:rsidRPr="00BB70EC">
        <w:rPr>
          <w:rFonts w:ascii="Times New Roman" w:hAnsi="Times New Roman" w:cs="Times New Roman"/>
          <w:b/>
          <w:sz w:val="24"/>
          <w:szCs w:val="24"/>
        </w:rPr>
        <w:t>М</w:t>
      </w:r>
      <w:r w:rsidR="00302E9B" w:rsidRPr="00BB70EC">
        <w:rPr>
          <w:rFonts w:ascii="Times New Roman" w:hAnsi="Times New Roman" w:cs="Times New Roman"/>
          <w:b/>
          <w:sz w:val="24"/>
          <w:szCs w:val="24"/>
        </w:rPr>
        <w:t xml:space="preserve">одул 1 „Подпомагане </w:t>
      </w:r>
      <w:r w:rsidR="005674B1" w:rsidRPr="00BB70EC">
        <w:rPr>
          <w:rFonts w:ascii="Times New Roman" w:hAnsi="Times New Roman" w:cs="Times New Roman"/>
          <w:b/>
          <w:sz w:val="24"/>
          <w:szCs w:val="24"/>
        </w:rPr>
        <w:t xml:space="preserve">на дейността </w:t>
      </w:r>
      <w:r w:rsidR="00302E9B" w:rsidRPr="00BB70EC">
        <w:rPr>
          <w:rFonts w:ascii="Times New Roman" w:hAnsi="Times New Roman" w:cs="Times New Roman"/>
          <w:b/>
          <w:sz w:val="24"/>
          <w:szCs w:val="24"/>
        </w:rPr>
        <w:t>на екипите за обхват“:</w:t>
      </w:r>
    </w:p>
    <w:p w14:paraId="5AB045A2" w14:textId="39AC5165" w:rsidR="002B56BE" w:rsidRPr="00BB70EC" w:rsidRDefault="004C1B40" w:rsidP="00BB70EC">
      <w:pPr>
        <w:pStyle w:val="ListParagraph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70EC">
        <w:rPr>
          <w:rFonts w:ascii="Times New Roman" w:hAnsi="Times New Roman" w:cs="Times New Roman"/>
          <w:b/>
          <w:i/>
          <w:sz w:val="24"/>
          <w:szCs w:val="24"/>
        </w:rPr>
        <w:t>Дейност 1</w:t>
      </w:r>
      <w:r w:rsidR="00ED3801" w:rsidRPr="00BB70EC">
        <w:rPr>
          <w:rFonts w:ascii="Times New Roman" w:hAnsi="Times New Roman" w:cs="Times New Roman"/>
          <w:b/>
          <w:i/>
          <w:sz w:val="24"/>
          <w:szCs w:val="24"/>
        </w:rPr>
        <w:t xml:space="preserve"> включва</w:t>
      </w:r>
      <w:r w:rsidRPr="00BB70E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14:paraId="376C4386" w14:textId="77777777" w:rsidR="00A639A2" w:rsidRPr="0013005D" w:rsidRDefault="005A062C" w:rsidP="001530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>организиране, координиране и контрол на изпълнение на работата на екипите с участието на представители на различните институции;</w:t>
      </w:r>
    </w:p>
    <w:p w14:paraId="4F674631" w14:textId="77777777" w:rsidR="00A639A2" w:rsidRPr="0013005D" w:rsidRDefault="00CF5245" w:rsidP="001530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 xml:space="preserve">разработване и прилагане на комплекс от мерки за всяко дете и ученик, които са идентифицирани като </w:t>
      </w:r>
      <w:proofErr w:type="spellStart"/>
      <w:r w:rsidRPr="0013005D">
        <w:rPr>
          <w:rFonts w:ascii="Times New Roman" w:hAnsi="Times New Roman" w:cs="Times New Roman"/>
          <w:sz w:val="24"/>
          <w:szCs w:val="24"/>
        </w:rPr>
        <w:t>необхванати</w:t>
      </w:r>
      <w:proofErr w:type="spellEnd"/>
      <w:r w:rsidRPr="0013005D">
        <w:rPr>
          <w:rFonts w:ascii="Times New Roman" w:hAnsi="Times New Roman" w:cs="Times New Roman"/>
          <w:sz w:val="24"/>
          <w:szCs w:val="24"/>
        </w:rPr>
        <w:t>, отпаднали или застрашени от отпадане от образователната система, и взаимодействие с компетентните институции за прилагане на интегриран подход</w:t>
      </w:r>
      <w:r w:rsidR="005A062C" w:rsidRPr="0013005D">
        <w:rPr>
          <w:rFonts w:ascii="Times New Roman" w:hAnsi="Times New Roman" w:cs="Times New Roman"/>
          <w:sz w:val="24"/>
          <w:szCs w:val="24"/>
        </w:rPr>
        <w:t>;</w:t>
      </w:r>
    </w:p>
    <w:p w14:paraId="47FCAFD3" w14:textId="77777777" w:rsidR="00955F83" w:rsidRPr="0013005D" w:rsidRDefault="00674675" w:rsidP="001530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>подкрепа и популяризиране на работата на членовете на екипите за обхват и на постигнатите конкретни резултати от работата на тези екипи</w:t>
      </w:r>
      <w:r w:rsidR="00EE52C0" w:rsidRPr="0013005D">
        <w:rPr>
          <w:rFonts w:ascii="Times New Roman" w:hAnsi="Times New Roman" w:cs="Times New Roman"/>
          <w:sz w:val="24"/>
          <w:szCs w:val="24"/>
        </w:rPr>
        <w:t>;</w:t>
      </w:r>
    </w:p>
    <w:p w14:paraId="43F20C51" w14:textId="77777777" w:rsidR="007F1BCE" w:rsidRPr="0013005D" w:rsidRDefault="00EE52C0" w:rsidP="001530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7F1BCE" w:rsidRPr="0013005D">
        <w:rPr>
          <w:rFonts w:ascii="Times New Roman" w:hAnsi="Times New Roman" w:cs="Times New Roman"/>
          <w:sz w:val="24"/>
          <w:szCs w:val="24"/>
        </w:rPr>
        <w:t>рганизиране от РУО и провеждане на междуинституционални срещи на областно и/или общинско ниво с участието на представителите на екипите за обхват с цел обсъждане и решаване на организационни и методически въпроси за повишаване ефективността на работата на екипите</w:t>
      </w:r>
      <w:r w:rsidRPr="0013005D">
        <w:rPr>
          <w:rFonts w:ascii="Times New Roman" w:hAnsi="Times New Roman" w:cs="Times New Roman"/>
          <w:sz w:val="24"/>
          <w:szCs w:val="24"/>
        </w:rPr>
        <w:t>;</w:t>
      </w:r>
    </w:p>
    <w:p w14:paraId="37CF5106" w14:textId="2A25CE0D" w:rsidR="007F1BCE" w:rsidRDefault="00EE52C0" w:rsidP="001530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>и</w:t>
      </w:r>
      <w:r w:rsidR="007F1BCE" w:rsidRPr="0013005D">
        <w:rPr>
          <w:rFonts w:ascii="Times New Roman" w:hAnsi="Times New Roman" w:cs="Times New Roman"/>
          <w:sz w:val="24"/>
          <w:szCs w:val="24"/>
        </w:rPr>
        <w:t xml:space="preserve">зготвяне и разпространяване на информационни материали, подпомагащи дейността на екипите за запознаване на родителите и обществеността с мерките за обхващането и включването на децата и учениците в образователната система – печатни материали, видеоматериали, </w:t>
      </w:r>
      <w:proofErr w:type="spellStart"/>
      <w:r w:rsidR="007F1BCE" w:rsidRPr="0013005D">
        <w:rPr>
          <w:rFonts w:ascii="Times New Roman" w:hAnsi="Times New Roman" w:cs="Times New Roman"/>
          <w:sz w:val="24"/>
          <w:szCs w:val="24"/>
        </w:rPr>
        <w:t>аудиоматериали</w:t>
      </w:r>
      <w:proofErr w:type="spellEnd"/>
      <w:r w:rsidR="007F1BCE" w:rsidRPr="0013005D">
        <w:rPr>
          <w:rFonts w:ascii="Times New Roman" w:hAnsi="Times New Roman" w:cs="Times New Roman"/>
          <w:sz w:val="24"/>
          <w:szCs w:val="24"/>
        </w:rPr>
        <w:t>.</w:t>
      </w:r>
    </w:p>
    <w:p w14:paraId="2764259A" w14:textId="54E25281" w:rsidR="002B56BE" w:rsidRPr="00C616FF" w:rsidRDefault="00A639A2" w:rsidP="00C616FF">
      <w:pPr>
        <w:pStyle w:val="ListParagraph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16FF">
        <w:rPr>
          <w:rFonts w:ascii="Times New Roman" w:hAnsi="Times New Roman" w:cs="Times New Roman"/>
          <w:b/>
          <w:i/>
          <w:sz w:val="24"/>
          <w:szCs w:val="24"/>
        </w:rPr>
        <w:t>Дейност 2</w:t>
      </w:r>
      <w:r w:rsidR="005A6D53" w:rsidRPr="00C616FF">
        <w:rPr>
          <w:rFonts w:ascii="Times New Roman" w:hAnsi="Times New Roman" w:cs="Times New Roman"/>
          <w:b/>
          <w:i/>
          <w:sz w:val="24"/>
          <w:szCs w:val="24"/>
        </w:rPr>
        <w:t xml:space="preserve"> включва</w:t>
      </w:r>
      <w:r w:rsidRPr="00C616F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14:paraId="4803574B" w14:textId="204EAC70" w:rsidR="00A639A2" w:rsidRPr="0013005D" w:rsidRDefault="00A639A2" w:rsidP="001530FC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>Осигуряване на постоянен достъп до ИСРМ на ангажирани органи и институции по чл. 3, ал. 7 и ал. 8 от ПМС № 100 от 08.06.2018 година (изм. и доп. ДВ. бр.</w:t>
      </w:r>
      <w:r w:rsidR="00E33C79" w:rsidRPr="0013005D">
        <w:rPr>
          <w:rFonts w:ascii="Times New Roman" w:hAnsi="Times New Roman" w:cs="Times New Roman"/>
          <w:sz w:val="24"/>
          <w:szCs w:val="24"/>
        </w:rPr>
        <w:t> </w:t>
      </w:r>
      <w:r w:rsidRPr="0013005D">
        <w:rPr>
          <w:rFonts w:ascii="Times New Roman" w:hAnsi="Times New Roman" w:cs="Times New Roman"/>
          <w:sz w:val="24"/>
          <w:szCs w:val="24"/>
        </w:rPr>
        <w:t>82 от 18 октомври 2019</w:t>
      </w:r>
      <w:r w:rsidR="005F0241" w:rsidRPr="0013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005D">
        <w:rPr>
          <w:rFonts w:ascii="Times New Roman" w:hAnsi="Times New Roman" w:cs="Times New Roman"/>
          <w:sz w:val="24"/>
          <w:szCs w:val="24"/>
        </w:rPr>
        <w:t>г.), съобразно спецификата и конкретните нужди на екипите за обхват, чрез осигуряване на лицензи, които дават възможност за постоянна връзк</w:t>
      </w:r>
      <w:r w:rsidR="001021CB" w:rsidRPr="001021CB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13005D">
        <w:rPr>
          <w:rFonts w:ascii="Times New Roman" w:hAnsi="Times New Roman" w:cs="Times New Roman"/>
          <w:sz w:val="24"/>
          <w:szCs w:val="24"/>
        </w:rPr>
        <w:t xml:space="preserve"> към ИСРМ.</w:t>
      </w:r>
    </w:p>
    <w:p w14:paraId="4338A3A0" w14:textId="34F12B6D" w:rsidR="00591E71" w:rsidRPr="004F11B5" w:rsidRDefault="004F11B5" w:rsidP="004F11B5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E71" w:rsidRPr="004F11B5">
        <w:rPr>
          <w:rFonts w:ascii="Times New Roman" w:hAnsi="Times New Roman" w:cs="Times New Roman"/>
          <w:b/>
          <w:sz w:val="24"/>
          <w:szCs w:val="24"/>
        </w:rPr>
        <w:t>Модул 2 „Добри практики за взаимодействие с родителите на децата и учениците в предучилищна и училищна възраст“</w:t>
      </w:r>
      <w:r w:rsidR="00302E9B" w:rsidRPr="004F11B5">
        <w:rPr>
          <w:rFonts w:ascii="Times New Roman" w:hAnsi="Times New Roman" w:cs="Times New Roman"/>
          <w:b/>
          <w:sz w:val="24"/>
          <w:szCs w:val="24"/>
        </w:rPr>
        <w:t>:</w:t>
      </w:r>
    </w:p>
    <w:p w14:paraId="6EEA009F" w14:textId="77777777" w:rsidR="00A639A2" w:rsidRPr="0013005D" w:rsidRDefault="00A639A2" w:rsidP="001530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>О</w:t>
      </w:r>
      <w:r w:rsidR="00591E71" w:rsidRPr="0013005D">
        <w:rPr>
          <w:rFonts w:ascii="Times New Roman" w:hAnsi="Times New Roman" w:cs="Times New Roman"/>
          <w:sz w:val="24"/>
          <w:szCs w:val="24"/>
        </w:rPr>
        <w:t xml:space="preserve">рганизиране на дейности и ангажирането на всички заинтересовани страни </w:t>
      </w:r>
      <w:r w:rsidR="007B4D0D" w:rsidRPr="0013005D">
        <w:rPr>
          <w:rFonts w:ascii="Times New Roman" w:hAnsi="Times New Roman" w:cs="Times New Roman"/>
          <w:sz w:val="24"/>
          <w:szCs w:val="24"/>
        </w:rPr>
        <w:t xml:space="preserve">за привличането на родителите </w:t>
      </w:r>
      <w:r w:rsidR="007B4D0D" w:rsidRPr="0013005D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на децата и учениците</w:t>
      </w:r>
      <w:r w:rsidR="007B4D0D" w:rsidRPr="0013005D">
        <w:rPr>
          <w:rFonts w:ascii="Times New Roman" w:hAnsi="Times New Roman" w:cs="Times New Roman"/>
          <w:sz w:val="24"/>
          <w:szCs w:val="24"/>
        </w:rPr>
        <w:t xml:space="preserve"> в предучилищна и училищна възраст</w:t>
      </w:r>
      <w:r w:rsidR="007B4D0D" w:rsidRPr="0013005D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, които не са обхванати в образователната система, за които има риск от отпадане от училище и детска градина или са напуснали преждевременно образователната система</w:t>
      </w:r>
      <w:r w:rsidR="00D31978" w:rsidRPr="0013005D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включително</w:t>
      </w:r>
      <w:r w:rsidRPr="0013005D">
        <w:rPr>
          <w:rFonts w:ascii="Times New Roman" w:hAnsi="Times New Roman" w:cs="Times New Roman"/>
          <w:sz w:val="24"/>
          <w:szCs w:val="24"/>
        </w:rPr>
        <w:t>:</w:t>
      </w:r>
    </w:p>
    <w:p w14:paraId="2226C940" w14:textId="77777777" w:rsidR="00A639A2" w:rsidRPr="0013005D" w:rsidRDefault="00A639A2" w:rsidP="001530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>и</w:t>
      </w:r>
      <w:r w:rsidR="00591E71" w:rsidRPr="0013005D">
        <w:rPr>
          <w:rFonts w:ascii="Times New Roman" w:hAnsi="Times New Roman" w:cs="Times New Roman"/>
          <w:sz w:val="24"/>
          <w:szCs w:val="24"/>
        </w:rPr>
        <w:t>нформационни кампании за ролята на образованието на децата и учениците сред родителите и общността, в която живеят децата;</w:t>
      </w:r>
    </w:p>
    <w:p w14:paraId="45036EE5" w14:textId="77777777" w:rsidR="00591E71" w:rsidRPr="0013005D" w:rsidRDefault="00A639A2" w:rsidP="001530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>д</w:t>
      </w:r>
      <w:r w:rsidR="00591E71" w:rsidRPr="0013005D">
        <w:rPr>
          <w:rFonts w:ascii="Times New Roman" w:hAnsi="Times New Roman" w:cs="Times New Roman"/>
          <w:sz w:val="24"/>
          <w:szCs w:val="24"/>
        </w:rPr>
        <w:t>ейности за приобщаване на родители/семействата към училищния живот и мотивирането им за образованието на техните деца чрез обучения, групови тренинги, лектории и др.;</w:t>
      </w:r>
    </w:p>
    <w:p w14:paraId="2FC22E72" w14:textId="77777777" w:rsidR="00591E71" w:rsidRPr="0013005D" w:rsidRDefault="00A639A2" w:rsidP="001530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>о</w:t>
      </w:r>
      <w:r w:rsidR="00591E71" w:rsidRPr="0013005D">
        <w:rPr>
          <w:rFonts w:ascii="Times New Roman" w:hAnsi="Times New Roman" w:cs="Times New Roman"/>
          <w:sz w:val="24"/>
          <w:szCs w:val="24"/>
        </w:rPr>
        <w:t>бучения за родителите за разпознаване, превенция и предотвратяване на негативни прояви между децата и учениците – дискриминация, агресия, насилие, тормоз и др.;</w:t>
      </w:r>
    </w:p>
    <w:p w14:paraId="477C8A6E" w14:textId="391DE4A6" w:rsidR="00591E71" w:rsidRDefault="00883F77" w:rsidP="001530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>о</w:t>
      </w:r>
      <w:r w:rsidR="00591E71" w:rsidRPr="0013005D">
        <w:rPr>
          <w:rFonts w:ascii="Times New Roman" w:hAnsi="Times New Roman" w:cs="Times New Roman"/>
          <w:sz w:val="24"/>
          <w:szCs w:val="24"/>
        </w:rPr>
        <w:t>рганизиране на инициативи за популяризиране на добри практики във взаимодействието на институциите за обхващане и включване на деца и ученици в образование.</w:t>
      </w:r>
    </w:p>
    <w:p w14:paraId="67F570EA" w14:textId="32415D81" w:rsidR="0014770E" w:rsidRPr="00D96000" w:rsidRDefault="00D96000" w:rsidP="00D96000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98775415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000">
        <w:rPr>
          <w:rFonts w:ascii="Times New Roman" w:hAnsi="Times New Roman" w:cs="Times New Roman"/>
          <w:b/>
          <w:sz w:val="24"/>
          <w:szCs w:val="24"/>
        </w:rPr>
        <w:t xml:space="preserve">Модул 3 „Участвай и променяй – родителят, активен партньор в училищния живот“ </w:t>
      </w:r>
      <w:r w:rsidR="00632ADC" w:rsidRPr="00D9600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bookmarkEnd w:id="2"/>
    <w:p w14:paraId="1703EC0F" w14:textId="7D98E7B5" w:rsidR="00632ADC" w:rsidRPr="00DF20BD" w:rsidRDefault="00632ADC" w:rsidP="00DF20BD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0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="00DF20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модула </w:t>
      </w:r>
      <w:r w:rsidRPr="00DF20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изпълняват задължително две дейности: организиране и провеждане </w:t>
      </w:r>
      <w:r w:rsidRPr="00DF20B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срещи с родителите (Дейност 1) и организиране и провеждане на общо мероприятие за включените в националната програма паралелки от училището (Дейност 2).</w:t>
      </w:r>
    </w:p>
    <w:p w14:paraId="0C83BCDD" w14:textId="7614F0D0" w:rsidR="00632ADC" w:rsidRPr="00DF20BD" w:rsidRDefault="00632ADC" w:rsidP="00DF20BD">
      <w:pPr>
        <w:pStyle w:val="ListParagraph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20BD">
        <w:rPr>
          <w:rFonts w:ascii="Times New Roman" w:hAnsi="Times New Roman" w:cs="Times New Roman"/>
          <w:b/>
          <w:i/>
          <w:sz w:val="24"/>
          <w:szCs w:val="24"/>
        </w:rPr>
        <w:t>Дейност 1. Организиране и провеждане на срещи с родителите</w:t>
      </w:r>
      <w:r w:rsidR="00DF20BD">
        <w:rPr>
          <w:rFonts w:ascii="Times New Roman" w:hAnsi="Times New Roman" w:cs="Times New Roman"/>
          <w:b/>
          <w:i/>
          <w:sz w:val="24"/>
          <w:szCs w:val="24"/>
        </w:rPr>
        <w:t xml:space="preserve"> включва:</w:t>
      </w:r>
    </w:p>
    <w:p w14:paraId="34F133B7" w14:textId="77777777" w:rsidR="00632ADC" w:rsidRPr="005E6047" w:rsidRDefault="00632ADC" w:rsidP="005E604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47">
        <w:rPr>
          <w:rFonts w:ascii="Times New Roman" w:hAnsi="Times New Roman" w:cs="Times New Roman"/>
          <w:sz w:val="24"/>
          <w:szCs w:val="24"/>
        </w:rPr>
        <w:t xml:space="preserve">За всяка паралелка се провеждат две срещи с родителите в училището и/или извън него през учебната година. </w:t>
      </w:r>
    </w:p>
    <w:p w14:paraId="2459CD9F" w14:textId="3535CB41" w:rsidR="00632ADC" w:rsidRPr="005E6047" w:rsidRDefault="00632ADC" w:rsidP="005E604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47">
        <w:rPr>
          <w:rFonts w:ascii="Times New Roman" w:hAnsi="Times New Roman" w:cs="Times New Roman"/>
          <w:sz w:val="24"/>
          <w:szCs w:val="24"/>
        </w:rPr>
        <w:t xml:space="preserve">Срещите се провеждат от класния ръководител. Той избира начина, по който заедно с родителите предварително да обсъдят и предложат темите и вида на срещите, датите и мястото на провеждането им; конкретните ангажименти на всички към провеждането на срещите; съвместно да решат дали на срещите ще присъстват учениците. </w:t>
      </w:r>
    </w:p>
    <w:p w14:paraId="243213F2" w14:textId="6BC35421" w:rsidR="00632ADC" w:rsidRPr="005E6047" w:rsidRDefault="00632ADC" w:rsidP="005E604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47">
        <w:rPr>
          <w:rFonts w:ascii="Times New Roman" w:hAnsi="Times New Roman" w:cs="Times New Roman"/>
          <w:sz w:val="24"/>
          <w:szCs w:val="24"/>
        </w:rPr>
        <w:t xml:space="preserve">За задълженията и отговорностите на училището и родителите по отношение на доброто възпитание и образование на учениците би могло да се подпише споразумение между класния ръководител и родителите, чиито деца са ученици в съответната паралелка.  Споразумението се подписва от класния ръководител, родителите и директора на училището. Изготвя се в два екземпляра – един за класния ръководител и един за родителите. </w:t>
      </w:r>
    </w:p>
    <w:p w14:paraId="3033F3D2" w14:textId="3F7F55D2" w:rsidR="00632ADC" w:rsidRPr="005E6047" w:rsidRDefault="00632ADC" w:rsidP="005E604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47">
        <w:rPr>
          <w:rFonts w:ascii="Times New Roman" w:hAnsi="Times New Roman" w:cs="Times New Roman"/>
          <w:sz w:val="24"/>
          <w:szCs w:val="24"/>
        </w:rPr>
        <w:t xml:space="preserve">Темите и вида на срещите с родителите, чиито деца ще бъдат ученици в I клас и в V клас през учебната 2022 – 2023 година, могат да се предлагат от бъдещите класни ръководители, позовавайки се на педагогическата си практика във връзка с интересите на родителите. В случай че родителските срещи за тези два класа се проведат преди 30.06.2022 г., решенията за срещите се взимат съвместно от класния ръководител и родителите.  </w:t>
      </w:r>
    </w:p>
    <w:p w14:paraId="541D8F03" w14:textId="130C3F6B" w:rsidR="00632ADC" w:rsidRPr="005E6047" w:rsidRDefault="00632ADC" w:rsidP="005E604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47">
        <w:rPr>
          <w:rFonts w:ascii="Times New Roman" w:hAnsi="Times New Roman" w:cs="Times New Roman"/>
          <w:sz w:val="24"/>
          <w:szCs w:val="24"/>
        </w:rPr>
        <w:t xml:space="preserve">Предложенията се съгласуват с директора на училището. </w:t>
      </w:r>
    </w:p>
    <w:p w14:paraId="0D044A1F" w14:textId="57E9B573" w:rsidR="00632ADC" w:rsidRPr="005E6047" w:rsidRDefault="00632ADC" w:rsidP="005E604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47">
        <w:rPr>
          <w:rFonts w:ascii="Times New Roman" w:hAnsi="Times New Roman" w:cs="Times New Roman"/>
          <w:sz w:val="24"/>
          <w:szCs w:val="24"/>
        </w:rPr>
        <w:t>Срещите могат да бъдат беседи, лекции, събития, общностни събития, други инициативи. В зависимост от темата и вида на съответната среща могат да бъдат поканени лектори, външни за училището специалисти и други участници. Срещите се провеждат поотделно за всяка паралелка и на тях задължително присъства класният ръководител.</w:t>
      </w:r>
    </w:p>
    <w:p w14:paraId="789C4D8B" w14:textId="3BE2E4DA" w:rsidR="00632ADC" w:rsidRPr="005E6047" w:rsidRDefault="00632ADC" w:rsidP="005E604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47">
        <w:rPr>
          <w:rFonts w:ascii="Times New Roman" w:hAnsi="Times New Roman" w:cs="Times New Roman"/>
          <w:sz w:val="24"/>
          <w:szCs w:val="24"/>
        </w:rPr>
        <w:t>Класният ръководител решава какъв да бъде начинът за удостоверяване на проведените срещи (със списък, протокол или снимков материал).</w:t>
      </w:r>
    </w:p>
    <w:p w14:paraId="1F57B5E0" w14:textId="77777777" w:rsidR="00632ADC" w:rsidRPr="005E6047" w:rsidRDefault="00632ADC" w:rsidP="00632AD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47">
        <w:rPr>
          <w:rFonts w:ascii="Times New Roman" w:hAnsi="Times New Roman" w:cs="Times New Roman"/>
          <w:sz w:val="24"/>
          <w:szCs w:val="24"/>
        </w:rPr>
        <w:t>Допускат се промени на датата, мястото на провеждането на срещите и на темата/темите по обективни причини. Директорът уведомява по електронен път екипа за управление на националната програма в срок до 5 дни от решението за промяната/промените и причините, които  я/ги налагат.</w:t>
      </w:r>
    </w:p>
    <w:p w14:paraId="4AD98D06" w14:textId="77777777" w:rsidR="00632ADC" w:rsidRPr="0013005D" w:rsidRDefault="00632ADC" w:rsidP="00632AD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67013" w14:textId="6C45B8FE" w:rsidR="006B328D" w:rsidRPr="001915B6" w:rsidRDefault="006B328D" w:rsidP="001915B6">
      <w:pPr>
        <w:pStyle w:val="ListParagraph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15B6">
        <w:rPr>
          <w:rFonts w:ascii="Times New Roman" w:hAnsi="Times New Roman" w:cs="Times New Roman"/>
          <w:b/>
          <w:i/>
          <w:sz w:val="24"/>
          <w:szCs w:val="24"/>
        </w:rPr>
        <w:t xml:space="preserve">Дейност 2. Организиране и провеждане на общо мероприятие за включените в националната програма паралелки от училището </w:t>
      </w:r>
      <w:r w:rsidR="001915B6">
        <w:rPr>
          <w:rFonts w:ascii="Times New Roman" w:hAnsi="Times New Roman" w:cs="Times New Roman"/>
          <w:b/>
          <w:i/>
          <w:sz w:val="24"/>
          <w:szCs w:val="24"/>
        </w:rPr>
        <w:t>включва:</w:t>
      </w:r>
    </w:p>
    <w:p w14:paraId="30366165" w14:textId="213F77D8" w:rsidR="006B328D" w:rsidRPr="00214AB7" w:rsidRDefault="006B328D" w:rsidP="00214AB7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4A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Провежда се едно общо мероприятие за включените паралелки в </w:t>
      </w:r>
      <w:r w:rsidR="00214AB7" w:rsidRPr="00214A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модула </w:t>
      </w:r>
      <w:r w:rsidRPr="00214AB7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по-късно от 30.06.2023 г. съвместно с родителите, учениците и класните ръководители.</w:t>
      </w:r>
    </w:p>
    <w:p w14:paraId="31432706" w14:textId="1AE55E8E" w:rsidR="006B328D" w:rsidRPr="00214AB7" w:rsidRDefault="006B328D" w:rsidP="00214AB7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4A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Общото мероприятие за включените паралелки, в зависимост от спецификата на конкретното училище, може да се проведе: </w:t>
      </w:r>
    </w:p>
    <w:p w14:paraId="783CE805" w14:textId="4B486BFA" w:rsidR="006B328D" w:rsidRPr="00214AB7" w:rsidRDefault="006B328D" w:rsidP="00214AB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AB7">
        <w:rPr>
          <w:rFonts w:ascii="Times New Roman" w:hAnsi="Times New Roman" w:cs="Times New Roman"/>
          <w:sz w:val="24"/>
          <w:szCs w:val="24"/>
        </w:rPr>
        <w:t>за всички включени паралелки от един клас;</w:t>
      </w:r>
    </w:p>
    <w:p w14:paraId="539DF5A9" w14:textId="346331FC" w:rsidR="006B328D" w:rsidRPr="00214AB7" w:rsidRDefault="006B328D" w:rsidP="00214AB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AB7">
        <w:rPr>
          <w:rFonts w:ascii="Times New Roman" w:hAnsi="Times New Roman" w:cs="Times New Roman"/>
          <w:sz w:val="24"/>
          <w:szCs w:val="24"/>
        </w:rPr>
        <w:t>за всички включени паралелки от класовете в начален етап;</w:t>
      </w:r>
    </w:p>
    <w:p w14:paraId="6DE63952" w14:textId="5C81540E" w:rsidR="006B328D" w:rsidRPr="00214AB7" w:rsidRDefault="006B328D" w:rsidP="00214AB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AB7">
        <w:rPr>
          <w:rFonts w:ascii="Times New Roman" w:hAnsi="Times New Roman" w:cs="Times New Roman"/>
          <w:sz w:val="24"/>
          <w:szCs w:val="24"/>
        </w:rPr>
        <w:t>за всички включени паралелки от класовете в прогимназиален етап;</w:t>
      </w:r>
    </w:p>
    <w:p w14:paraId="3431F254" w14:textId="6882902C" w:rsidR="006B328D" w:rsidRPr="00214AB7" w:rsidRDefault="006B328D" w:rsidP="00214AB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AB7">
        <w:rPr>
          <w:rFonts w:ascii="Times New Roman" w:hAnsi="Times New Roman" w:cs="Times New Roman"/>
          <w:sz w:val="24"/>
          <w:szCs w:val="24"/>
        </w:rPr>
        <w:t>за всички включени паралелки от класовете в начален и в прогимназиален етап.</w:t>
      </w:r>
    </w:p>
    <w:p w14:paraId="7B2A5DF3" w14:textId="11F491BE" w:rsidR="006B328D" w:rsidRPr="007D1059" w:rsidRDefault="006B328D" w:rsidP="007D1059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1059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Директорът и класните ръководители избират един от горепосочените варианти. Решението за темата, вида на мероприятието, датата и мястото на провеждането му, се взима съвместно от директора на училището и класните ръководители на паралелките, след обсъждане на предоставените предложения от родителите на учениците от началния и/или от прогимназиалния етап. Може да се проведе в училището или извън него. При провеждането му задължително присъстват класните ръководители на паралелките.</w:t>
      </w:r>
    </w:p>
    <w:p w14:paraId="23632086" w14:textId="3144A87F" w:rsidR="006B328D" w:rsidRPr="007D1059" w:rsidRDefault="006B328D" w:rsidP="007D1059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10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Директорът на училището решава какъв да бъде начинът за удостоверяване на проведеното общо мероприятие за включените в </w:t>
      </w:r>
      <w:r w:rsidR="007D1059">
        <w:rPr>
          <w:rFonts w:ascii="Times New Roman" w:eastAsia="Times New Roman" w:hAnsi="Times New Roman" w:cs="Times New Roman"/>
          <w:sz w:val="24"/>
          <w:szCs w:val="24"/>
          <w:lang w:eastAsia="bg-BG"/>
        </w:rPr>
        <w:t>модула</w:t>
      </w:r>
      <w:r w:rsidRPr="007D10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паралелки от училището.</w:t>
      </w:r>
    </w:p>
    <w:p w14:paraId="2CE3883A" w14:textId="44C7E8A9" w:rsidR="006B328D" w:rsidRPr="007D1059" w:rsidRDefault="006B328D" w:rsidP="007D1059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10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Допускат се промени на датата, мястото на провеждането на общото мероприятие и на темата/темите по обективни причини. Директорът уведомява по електронен път екипа за управление на </w:t>
      </w:r>
      <w:r w:rsidR="007D1059">
        <w:rPr>
          <w:rFonts w:ascii="Times New Roman" w:eastAsia="Times New Roman" w:hAnsi="Times New Roman" w:cs="Times New Roman"/>
          <w:sz w:val="24"/>
          <w:szCs w:val="24"/>
          <w:lang w:eastAsia="bg-BG"/>
        </w:rPr>
        <w:t>модула</w:t>
      </w:r>
      <w:r w:rsidRPr="007D10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5 дни от решението за промяната/промените и причините, които  я/ги налагат.</w:t>
      </w:r>
    </w:p>
    <w:p w14:paraId="0FD76E96" w14:textId="3200EEB3" w:rsidR="000F20BC" w:rsidRDefault="006B328D" w:rsidP="007D1059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105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Директорът на училището уведомява началника на регионалното управление на образованието (РУО) десет дни преди провеждането на общото мероприятие на паралелките за деня, часа и мястото на провеждането му.</w:t>
      </w:r>
    </w:p>
    <w:p w14:paraId="68D20558" w14:textId="77777777" w:rsidR="007D1059" w:rsidRPr="007D1059" w:rsidRDefault="007D1059" w:rsidP="007D1059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6BA350D" w14:textId="0AF30555" w:rsidR="00397A71" w:rsidRPr="0013005D" w:rsidRDefault="00A717D3" w:rsidP="00B0480F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005D">
        <w:rPr>
          <w:rFonts w:ascii="Times New Roman" w:hAnsi="Times New Roman" w:cs="Times New Roman"/>
          <w:b/>
          <w:sz w:val="24"/>
          <w:szCs w:val="24"/>
        </w:rPr>
        <w:t>РАЗХОДИ, ДОПУСТИМИ ЗА ФИНАНСИРАНЕ</w:t>
      </w:r>
    </w:p>
    <w:p w14:paraId="40921548" w14:textId="36D257A4" w:rsidR="00397A71" w:rsidRPr="00B0480F" w:rsidRDefault="00AF20F9" w:rsidP="00B0480F">
      <w:pPr>
        <w:pStyle w:val="ListParagraph"/>
        <w:numPr>
          <w:ilvl w:val="1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0F">
        <w:rPr>
          <w:rFonts w:ascii="Times New Roman" w:hAnsi="Times New Roman" w:cs="Times New Roman"/>
          <w:b/>
          <w:sz w:val="24"/>
          <w:szCs w:val="24"/>
        </w:rPr>
        <w:t>Модул 1 „Подпомагане на дейността на екипите за обхват“</w:t>
      </w:r>
    </w:p>
    <w:p w14:paraId="3F4731AA" w14:textId="2DD3036D" w:rsidR="007F1BCE" w:rsidRPr="0013005D" w:rsidRDefault="004C1B40" w:rsidP="001530FC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05D">
        <w:rPr>
          <w:rFonts w:ascii="Times New Roman" w:hAnsi="Times New Roman" w:cs="Times New Roman"/>
          <w:b/>
          <w:sz w:val="24"/>
          <w:szCs w:val="24"/>
        </w:rPr>
        <w:t>Дейност 1</w:t>
      </w:r>
      <w:r w:rsidR="00F757F7" w:rsidRPr="00130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009CF" w:rsidRPr="0013005D">
        <w:rPr>
          <w:rFonts w:ascii="Times New Roman" w:hAnsi="Times New Roman" w:cs="Times New Roman"/>
          <w:sz w:val="24"/>
          <w:szCs w:val="24"/>
        </w:rPr>
        <w:t>Максималната стойност за финансиране на заявка е</w:t>
      </w:r>
      <w:r w:rsidR="007009CF" w:rsidRPr="0013005D">
        <w:rPr>
          <w:rFonts w:ascii="Times New Roman" w:hAnsi="Times New Roman" w:cs="Times New Roman"/>
          <w:b/>
          <w:sz w:val="24"/>
          <w:szCs w:val="24"/>
        </w:rPr>
        <w:t xml:space="preserve"> 3500 лв. </w:t>
      </w:r>
    </w:p>
    <w:p w14:paraId="29491DAD" w14:textId="77777777" w:rsidR="0099103E" w:rsidRPr="0013005D" w:rsidRDefault="0099103E" w:rsidP="001530FC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005D">
        <w:rPr>
          <w:rFonts w:ascii="Times New Roman" w:hAnsi="Times New Roman" w:cs="Times New Roman"/>
          <w:b/>
          <w:i/>
          <w:sz w:val="24"/>
          <w:szCs w:val="24"/>
        </w:rPr>
        <w:t>Допустими са разходи за:</w:t>
      </w:r>
    </w:p>
    <w:p w14:paraId="7504444B" w14:textId="77777777" w:rsidR="0099103E" w:rsidRPr="0013005D" w:rsidRDefault="0099103E" w:rsidP="001530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 xml:space="preserve">осигуряване на подкрепа за реализиране на дейностите на екипите за обхват, включително разходи за командировка на екипите за обхват за осъществяване на мярка „Посещение на адрес“ съгласно Наредбата за командировките в страната и </w:t>
      </w:r>
      <w:r w:rsidRPr="0013005D">
        <w:rPr>
          <w:rFonts w:ascii="Times New Roman" w:hAnsi="Times New Roman" w:cs="Times New Roman"/>
          <w:sz w:val="24"/>
          <w:szCs w:val="24"/>
        </w:rPr>
        <w:lastRenderedPageBreak/>
        <w:t>за закупуване на карти/билети за градския транспорт за времето на обходите на членовете на екипите за обхват в рамките на населеното място, когато не се ползват правата по Наредбата за командировките в страната</w:t>
      </w:r>
      <w:r w:rsidR="00A40FDB" w:rsidRPr="0013005D">
        <w:rPr>
          <w:rFonts w:ascii="Times New Roman" w:hAnsi="Times New Roman" w:cs="Times New Roman"/>
          <w:sz w:val="24"/>
          <w:szCs w:val="24"/>
        </w:rPr>
        <w:t xml:space="preserve"> (допустими са разходи за комуникационни услуги)</w:t>
      </w:r>
      <w:r w:rsidRPr="0013005D">
        <w:rPr>
          <w:rFonts w:ascii="Times New Roman" w:hAnsi="Times New Roman" w:cs="Times New Roman"/>
          <w:sz w:val="24"/>
          <w:szCs w:val="24"/>
        </w:rPr>
        <w:t>;</w:t>
      </w:r>
    </w:p>
    <w:p w14:paraId="3FBCF844" w14:textId="77777777" w:rsidR="0099103E" w:rsidRPr="0013005D" w:rsidRDefault="0099103E" w:rsidP="001530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>организиране от РУО и провеждане на междуинституционални срещи на областно и/или общинско ниво с участието на представителите на екипите за обхват с цел обсъждане и решаване на организационни и методически въпроси за повишаване ефективността на работата на екипите</w:t>
      </w:r>
      <w:r w:rsidR="001166AF" w:rsidRPr="0013005D">
        <w:rPr>
          <w:rFonts w:ascii="Times New Roman" w:hAnsi="Times New Roman" w:cs="Times New Roman"/>
          <w:sz w:val="24"/>
          <w:szCs w:val="24"/>
        </w:rPr>
        <w:t xml:space="preserve"> </w:t>
      </w:r>
      <w:r w:rsidR="00A40FDB" w:rsidRPr="0013005D">
        <w:rPr>
          <w:rFonts w:ascii="Times New Roman" w:hAnsi="Times New Roman" w:cs="Times New Roman"/>
          <w:sz w:val="24"/>
          <w:szCs w:val="24"/>
        </w:rPr>
        <w:t>(наем на зала, печатни материали и други разходи за технически средства свързани с организирането на срещите)</w:t>
      </w:r>
      <w:r w:rsidRPr="0013005D">
        <w:rPr>
          <w:rFonts w:ascii="Times New Roman" w:hAnsi="Times New Roman" w:cs="Times New Roman"/>
          <w:sz w:val="24"/>
          <w:szCs w:val="24"/>
        </w:rPr>
        <w:t>;</w:t>
      </w:r>
    </w:p>
    <w:p w14:paraId="4F8D2ED4" w14:textId="77777777" w:rsidR="0068447A" w:rsidRPr="0013005D" w:rsidRDefault="0099103E" w:rsidP="001530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>изготвяне и разпространяване на информационни материали, подпомагащи дейността на екипите за запознаване на родителите и обществеността с мерките за обхващането и включването на децата и учениците в образователната система</w:t>
      </w:r>
    </w:p>
    <w:p w14:paraId="764A6AF5" w14:textId="77777777" w:rsidR="00D03F42" w:rsidRPr="0013005D" w:rsidRDefault="0099103E" w:rsidP="001530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 xml:space="preserve">печатни материали, видеоматериали, </w:t>
      </w:r>
      <w:proofErr w:type="spellStart"/>
      <w:r w:rsidRPr="0013005D">
        <w:rPr>
          <w:rFonts w:ascii="Times New Roman" w:hAnsi="Times New Roman" w:cs="Times New Roman"/>
          <w:sz w:val="24"/>
          <w:szCs w:val="24"/>
        </w:rPr>
        <w:t>аудиоматериали</w:t>
      </w:r>
      <w:proofErr w:type="spellEnd"/>
      <w:r w:rsidRPr="0013005D">
        <w:rPr>
          <w:rFonts w:ascii="Times New Roman" w:hAnsi="Times New Roman" w:cs="Times New Roman"/>
          <w:sz w:val="24"/>
          <w:szCs w:val="24"/>
        </w:rPr>
        <w:t>.</w:t>
      </w:r>
    </w:p>
    <w:p w14:paraId="1FF62115" w14:textId="77777777" w:rsidR="00EA6748" w:rsidRPr="0013005D" w:rsidRDefault="00EA6748" w:rsidP="001530FC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005D">
        <w:rPr>
          <w:rFonts w:ascii="Times New Roman" w:hAnsi="Times New Roman" w:cs="Times New Roman"/>
          <w:b/>
          <w:i/>
          <w:sz w:val="24"/>
          <w:szCs w:val="24"/>
        </w:rPr>
        <w:t xml:space="preserve">Не се финансират </w:t>
      </w:r>
      <w:r w:rsidR="00CB6515" w:rsidRPr="0013005D">
        <w:rPr>
          <w:rFonts w:ascii="Times New Roman" w:hAnsi="Times New Roman" w:cs="Times New Roman"/>
          <w:b/>
          <w:i/>
          <w:sz w:val="24"/>
          <w:szCs w:val="24"/>
        </w:rPr>
        <w:t xml:space="preserve">следните </w:t>
      </w:r>
      <w:r w:rsidRPr="0013005D">
        <w:rPr>
          <w:rFonts w:ascii="Times New Roman" w:hAnsi="Times New Roman" w:cs="Times New Roman"/>
          <w:b/>
          <w:i/>
          <w:sz w:val="24"/>
          <w:szCs w:val="24"/>
        </w:rPr>
        <w:t>разходи:</w:t>
      </w:r>
    </w:p>
    <w:p w14:paraId="405FE1A5" w14:textId="77777777" w:rsidR="00627691" w:rsidRPr="0013005D" w:rsidRDefault="00A75577" w:rsidP="001530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 xml:space="preserve">средства за </w:t>
      </w:r>
      <w:r w:rsidR="00EA6748" w:rsidRPr="0013005D">
        <w:rPr>
          <w:rFonts w:ascii="Times New Roman" w:hAnsi="Times New Roman" w:cs="Times New Roman"/>
          <w:sz w:val="24"/>
          <w:szCs w:val="24"/>
        </w:rPr>
        <w:t xml:space="preserve">квартирни </w:t>
      </w:r>
      <w:r w:rsidRPr="0013005D">
        <w:rPr>
          <w:rFonts w:ascii="Times New Roman" w:hAnsi="Times New Roman" w:cs="Times New Roman"/>
          <w:sz w:val="24"/>
          <w:szCs w:val="24"/>
        </w:rPr>
        <w:t>разходи;</w:t>
      </w:r>
    </w:p>
    <w:p w14:paraId="39604791" w14:textId="77777777" w:rsidR="00627691" w:rsidRPr="0013005D" w:rsidRDefault="00A75577" w:rsidP="001530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>з</w:t>
      </w:r>
      <w:r w:rsidR="00EA6748" w:rsidRPr="0013005D">
        <w:rPr>
          <w:rFonts w:ascii="Times New Roman" w:hAnsi="Times New Roman" w:cs="Times New Roman"/>
          <w:sz w:val="24"/>
          <w:szCs w:val="24"/>
        </w:rPr>
        <w:t>а които повече от 80% от посещенията са извършени с участието на представители на по-малко от 3 институции от екипа за обхват;</w:t>
      </w:r>
    </w:p>
    <w:p w14:paraId="3DA64A3C" w14:textId="77777777" w:rsidR="00EA6748" w:rsidRPr="0013005D" w:rsidRDefault="00A75577" w:rsidP="001530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>н</w:t>
      </w:r>
      <w:r w:rsidR="00EA6748" w:rsidRPr="0013005D">
        <w:rPr>
          <w:rFonts w:ascii="Times New Roman" w:hAnsi="Times New Roman" w:cs="Times New Roman"/>
          <w:sz w:val="24"/>
          <w:szCs w:val="24"/>
        </w:rPr>
        <w:t>е са регистрирани в ИСРМ.</w:t>
      </w:r>
    </w:p>
    <w:p w14:paraId="2F7AC15B" w14:textId="13373402" w:rsidR="00BB4E41" w:rsidRPr="0013005D" w:rsidRDefault="00BB4E41" w:rsidP="001530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b/>
          <w:sz w:val="24"/>
          <w:szCs w:val="24"/>
        </w:rPr>
        <w:t>Дейност 2</w:t>
      </w:r>
      <w:r w:rsidR="009517BE" w:rsidRPr="00130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3005D">
        <w:rPr>
          <w:rFonts w:ascii="Times New Roman" w:hAnsi="Times New Roman" w:cs="Times New Roman"/>
          <w:sz w:val="24"/>
          <w:szCs w:val="24"/>
        </w:rPr>
        <w:t>Включване съобразно конкретните потребности на екипите за обхват на органи и институции по чл. 3, ал. 7 и ал. 8 от ПМС № 100 от 08.06.2018 година (изм. и доп. ДВ. бр.</w:t>
      </w:r>
      <w:r w:rsidR="00E33C79" w:rsidRPr="0013005D">
        <w:rPr>
          <w:rFonts w:ascii="Times New Roman" w:hAnsi="Times New Roman" w:cs="Times New Roman"/>
          <w:sz w:val="24"/>
          <w:szCs w:val="24"/>
        </w:rPr>
        <w:t> </w:t>
      </w:r>
      <w:r w:rsidRPr="0013005D">
        <w:rPr>
          <w:rFonts w:ascii="Times New Roman" w:hAnsi="Times New Roman" w:cs="Times New Roman"/>
          <w:sz w:val="24"/>
          <w:szCs w:val="24"/>
        </w:rPr>
        <w:t>82 от 18 октомври 2019</w:t>
      </w:r>
      <w:r w:rsidR="00CB6515" w:rsidRPr="0013005D">
        <w:rPr>
          <w:rFonts w:ascii="Times New Roman" w:hAnsi="Times New Roman" w:cs="Times New Roman"/>
          <w:sz w:val="24"/>
          <w:szCs w:val="24"/>
        </w:rPr>
        <w:t xml:space="preserve"> </w:t>
      </w:r>
      <w:r w:rsidRPr="0013005D">
        <w:rPr>
          <w:rFonts w:ascii="Times New Roman" w:hAnsi="Times New Roman" w:cs="Times New Roman"/>
          <w:sz w:val="24"/>
          <w:szCs w:val="24"/>
        </w:rPr>
        <w:t>г.) чрез осигуряване на лицензи.</w:t>
      </w:r>
      <w:r w:rsidR="000F6ABD" w:rsidRPr="00130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588692" w14:textId="4E01217E" w:rsidR="00791FD5" w:rsidRPr="0013005D" w:rsidRDefault="00250A2C" w:rsidP="00250A2C">
      <w:pPr>
        <w:pStyle w:val="ListParagraph"/>
        <w:numPr>
          <w:ilvl w:val="1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91FD5" w:rsidRPr="0013005D">
        <w:rPr>
          <w:rFonts w:ascii="Times New Roman" w:hAnsi="Times New Roman" w:cs="Times New Roman"/>
          <w:b/>
          <w:sz w:val="24"/>
          <w:szCs w:val="24"/>
        </w:rPr>
        <w:t xml:space="preserve">Модул 2 „Добри практики за взаимодействие с родителите на децата и учениците в предучилищна и училищна възраст“: </w:t>
      </w:r>
    </w:p>
    <w:p w14:paraId="462F3F98" w14:textId="47D2E82C" w:rsidR="008C3B84" w:rsidRPr="0013005D" w:rsidRDefault="00791FD5" w:rsidP="001530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 xml:space="preserve">Максимална допустима стойност на дейностите в подадената от бенефициента заявка е </w:t>
      </w:r>
      <w:r w:rsidRPr="0013005D">
        <w:rPr>
          <w:rFonts w:ascii="Times New Roman" w:hAnsi="Times New Roman" w:cs="Times New Roman"/>
          <w:b/>
          <w:sz w:val="24"/>
          <w:szCs w:val="24"/>
        </w:rPr>
        <w:t>2500 лв.</w:t>
      </w:r>
      <w:r w:rsidR="008C3B84" w:rsidRPr="0013005D">
        <w:rPr>
          <w:rFonts w:ascii="Times New Roman" w:hAnsi="Times New Roman" w:cs="Times New Roman"/>
          <w:sz w:val="24"/>
          <w:szCs w:val="24"/>
        </w:rPr>
        <w:t xml:space="preserve"> Всеки от допустимите бенефициенти може да кандидатства само с една заявка по модула.</w:t>
      </w:r>
    </w:p>
    <w:p w14:paraId="054F8EBB" w14:textId="6530A633" w:rsidR="0013005D" w:rsidRDefault="00791FD5" w:rsidP="001530F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>Бенефициентите могат да възлагат изпълнението на обучителните дейности на изпълнители с доказан опит по изпълнението на посочените в заявката дейности.</w:t>
      </w:r>
    </w:p>
    <w:p w14:paraId="1664DFB3" w14:textId="6FC1B0D8" w:rsidR="00E935A9" w:rsidRPr="007016AD" w:rsidRDefault="00E935A9" w:rsidP="00E935A9">
      <w:pPr>
        <w:pStyle w:val="ListParagraph"/>
        <w:numPr>
          <w:ilvl w:val="1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6AD">
        <w:rPr>
          <w:rFonts w:ascii="Times New Roman" w:hAnsi="Times New Roman" w:cs="Times New Roman"/>
          <w:b/>
          <w:sz w:val="24"/>
          <w:szCs w:val="24"/>
        </w:rPr>
        <w:t xml:space="preserve"> Модул 3 „Участвай и променяй – родителят, активен партньор в училищния живот“</w:t>
      </w:r>
    </w:p>
    <w:p w14:paraId="311B2E65" w14:textId="3630712E" w:rsidR="006B328D" w:rsidRPr="00E935A9" w:rsidRDefault="006B328D" w:rsidP="00E935A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35A9">
        <w:rPr>
          <w:rFonts w:ascii="Times New Roman" w:hAnsi="Times New Roman" w:cs="Times New Roman"/>
          <w:sz w:val="24"/>
          <w:szCs w:val="24"/>
        </w:rPr>
        <w:t>Максимална допустима стойност на средствата за изпълнение на дейностите по националната програма – до 3000 лв. за училище.</w:t>
      </w:r>
    </w:p>
    <w:p w14:paraId="064E4918" w14:textId="77777777" w:rsidR="00E935A9" w:rsidRPr="00E935A9" w:rsidRDefault="00E935A9" w:rsidP="00E935A9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35A9">
        <w:rPr>
          <w:rFonts w:ascii="Times New Roman" w:hAnsi="Times New Roman" w:cs="Times New Roman"/>
          <w:b/>
          <w:i/>
          <w:sz w:val="24"/>
          <w:szCs w:val="24"/>
        </w:rPr>
        <w:t>Допустими са разходи за:</w:t>
      </w:r>
    </w:p>
    <w:p w14:paraId="0AD6160B" w14:textId="77777777" w:rsidR="006B328D" w:rsidRPr="00CF19E0" w:rsidRDefault="006B328D" w:rsidP="00CF19E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E0">
        <w:rPr>
          <w:rFonts w:ascii="Times New Roman" w:hAnsi="Times New Roman" w:cs="Times New Roman"/>
          <w:sz w:val="24"/>
          <w:szCs w:val="24"/>
        </w:rPr>
        <w:lastRenderedPageBreak/>
        <w:t>за възнаграждения на класните ръководители за допълнителна работа, свързана с планирането, организирането и провеждането на срещите с родителите и на общото мероприятие за включените паралелки, до 6 часа, изпълнявани извън нормата за задължителна преподавателска работа, като за един час се заплащат 15 лв., в т. ч. и за осигурителни вноски за сметка на работодателя върху сумата;</w:t>
      </w:r>
    </w:p>
    <w:p w14:paraId="52184CD5" w14:textId="77777777" w:rsidR="006B328D" w:rsidRPr="00CF19E0" w:rsidRDefault="006B328D" w:rsidP="00CF19E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E0">
        <w:rPr>
          <w:rFonts w:ascii="Times New Roman" w:hAnsi="Times New Roman" w:cs="Times New Roman"/>
          <w:sz w:val="24"/>
          <w:szCs w:val="24"/>
        </w:rPr>
        <w:t>за възнаграждения на лектори, външни за училището специалисти и други участници в зависимост от заложените теми в Дейност 1 и Дейност 2;</w:t>
      </w:r>
    </w:p>
    <w:p w14:paraId="094860FF" w14:textId="77777777" w:rsidR="006B328D" w:rsidRPr="00CF19E0" w:rsidRDefault="006B328D" w:rsidP="00CF19E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E0">
        <w:rPr>
          <w:rFonts w:ascii="Times New Roman" w:hAnsi="Times New Roman" w:cs="Times New Roman"/>
          <w:sz w:val="24"/>
          <w:szCs w:val="24"/>
        </w:rPr>
        <w:t xml:space="preserve">за закупуване на материали (спортни, арт, канцеларски и други) и  информационни материали (печатни материали, видеоматериали, </w:t>
      </w:r>
      <w:proofErr w:type="spellStart"/>
      <w:r w:rsidRPr="00CF19E0">
        <w:rPr>
          <w:rFonts w:ascii="Times New Roman" w:hAnsi="Times New Roman" w:cs="Times New Roman"/>
          <w:sz w:val="24"/>
          <w:szCs w:val="24"/>
        </w:rPr>
        <w:t>аудиоматериали</w:t>
      </w:r>
      <w:proofErr w:type="spellEnd"/>
      <w:r w:rsidRPr="00CF19E0">
        <w:rPr>
          <w:rFonts w:ascii="Times New Roman" w:hAnsi="Times New Roman" w:cs="Times New Roman"/>
          <w:sz w:val="24"/>
          <w:szCs w:val="24"/>
        </w:rPr>
        <w:t>) в зависимост от заложените теми в Дейност 1 и Дейност 2;</w:t>
      </w:r>
    </w:p>
    <w:p w14:paraId="38BDD368" w14:textId="77777777" w:rsidR="006B328D" w:rsidRPr="00CF19E0" w:rsidRDefault="006B328D" w:rsidP="00CF19E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E0">
        <w:rPr>
          <w:rFonts w:ascii="Times New Roman" w:hAnsi="Times New Roman" w:cs="Times New Roman"/>
          <w:sz w:val="24"/>
          <w:szCs w:val="24"/>
        </w:rPr>
        <w:t>за закупуване на книги в зависимост от заложените теми в Дейност 1.</w:t>
      </w:r>
    </w:p>
    <w:p w14:paraId="6563FC2B" w14:textId="19E0C41D" w:rsidR="006B328D" w:rsidRPr="00DF5AB5" w:rsidRDefault="006B328D" w:rsidP="00DF5AB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AB5">
        <w:rPr>
          <w:rFonts w:ascii="Times New Roman" w:hAnsi="Times New Roman" w:cs="Times New Roman"/>
          <w:b/>
          <w:i/>
          <w:sz w:val="24"/>
          <w:szCs w:val="24"/>
        </w:rPr>
        <w:t>Етапи на финансиране:</w:t>
      </w:r>
    </w:p>
    <w:p w14:paraId="47CDF116" w14:textId="2154279D" w:rsidR="006B328D" w:rsidRPr="000730C8" w:rsidRDefault="006B328D" w:rsidP="000730C8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30C8">
        <w:rPr>
          <w:rFonts w:ascii="Times New Roman" w:hAnsi="Times New Roman" w:cs="Times New Roman"/>
          <w:sz w:val="24"/>
          <w:szCs w:val="24"/>
        </w:rPr>
        <w:t>Еднократно финансиране до изчерпване на финансовия ресурс.</w:t>
      </w:r>
    </w:p>
    <w:p w14:paraId="42A6AF4F" w14:textId="77777777" w:rsidR="006B328D" w:rsidRPr="000730C8" w:rsidRDefault="006B328D" w:rsidP="000730C8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30C8">
        <w:rPr>
          <w:rFonts w:ascii="Times New Roman" w:hAnsi="Times New Roman" w:cs="Times New Roman"/>
          <w:sz w:val="24"/>
          <w:szCs w:val="24"/>
        </w:rPr>
        <w:t>Училищата, извършващи финансови разходи, са длъжни да водят аналитична счетоводна и финансова отчетност при спазване на националното законодателство в областта на финансовото управление и контрол.</w:t>
      </w:r>
    </w:p>
    <w:p w14:paraId="3CCD18C7" w14:textId="65D8A835" w:rsidR="00C73A11" w:rsidRPr="000730C8" w:rsidRDefault="006B328D" w:rsidP="000730C8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30C8">
        <w:rPr>
          <w:rFonts w:ascii="Times New Roman" w:hAnsi="Times New Roman" w:cs="Times New Roman"/>
          <w:sz w:val="24"/>
          <w:szCs w:val="24"/>
        </w:rPr>
        <w:t xml:space="preserve">Документацията, която удостоверява провеждането на дейностите и изразходените средства по националната програма, се съхранява в училището до 10 години.   </w:t>
      </w:r>
    </w:p>
    <w:p w14:paraId="43B9DDE2" w14:textId="77777777" w:rsidR="00A77E19" w:rsidRPr="0013005D" w:rsidRDefault="00A77E19" w:rsidP="001530FC">
      <w:pPr>
        <w:tabs>
          <w:tab w:val="left" w:pos="0"/>
          <w:tab w:val="left" w:pos="720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233C7046" w14:textId="77777777" w:rsidR="008D46EC" w:rsidRPr="0013005D" w:rsidRDefault="009778DE" w:rsidP="00BA4B69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005D">
        <w:rPr>
          <w:rFonts w:ascii="Times New Roman" w:hAnsi="Times New Roman" w:cs="Times New Roman"/>
          <w:b/>
          <w:sz w:val="24"/>
          <w:szCs w:val="24"/>
        </w:rPr>
        <w:t>СРОК ЗА ИЗПЪЛНЕНИЕ</w:t>
      </w:r>
      <w:r w:rsidR="00F65447" w:rsidRPr="001300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ABE912" w14:textId="4DAE3E66" w:rsidR="009531F4" w:rsidRPr="0013005D" w:rsidRDefault="009531F4" w:rsidP="001530FC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98775718"/>
      <w:r w:rsidRPr="0013005D">
        <w:rPr>
          <w:rFonts w:ascii="Times New Roman" w:hAnsi="Times New Roman" w:cs="Times New Roman"/>
          <w:sz w:val="24"/>
          <w:szCs w:val="24"/>
        </w:rPr>
        <w:t xml:space="preserve">Срок </w:t>
      </w:r>
      <w:r w:rsidR="009B411B" w:rsidRPr="0013005D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</w:t>
      </w:r>
      <w:r w:rsidR="00D23216">
        <w:rPr>
          <w:rFonts w:ascii="Times New Roman" w:hAnsi="Times New Roman" w:cs="Times New Roman"/>
          <w:sz w:val="24"/>
          <w:szCs w:val="24"/>
        </w:rPr>
        <w:t>Модул 1 и 2:</w:t>
      </w:r>
      <w:r w:rsidRPr="00130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11B" w:rsidRPr="0013005D">
        <w:rPr>
          <w:rFonts w:ascii="Times New Roman" w:hAnsi="Times New Roman" w:cs="Times New Roman"/>
          <w:b/>
          <w:sz w:val="24"/>
          <w:szCs w:val="24"/>
        </w:rPr>
        <w:t>31.12.</w:t>
      </w:r>
      <w:r w:rsidRPr="0013005D">
        <w:rPr>
          <w:rFonts w:ascii="Times New Roman" w:hAnsi="Times New Roman" w:cs="Times New Roman"/>
          <w:b/>
          <w:sz w:val="24"/>
          <w:szCs w:val="24"/>
        </w:rPr>
        <w:t>2022 г</w:t>
      </w:r>
      <w:r w:rsidR="009B411B" w:rsidRPr="0013005D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3"/>
    <w:p w14:paraId="3E1947DB" w14:textId="3283C1DD" w:rsidR="003C1336" w:rsidRPr="00D23216" w:rsidRDefault="00D23216" w:rsidP="00D2321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3216">
        <w:rPr>
          <w:rFonts w:ascii="Times New Roman" w:hAnsi="Times New Roman" w:cs="Times New Roman"/>
          <w:sz w:val="24"/>
          <w:szCs w:val="24"/>
        </w:rPr>
        <w:t xml:space="preserve">Срок за изпълнение на дейностите по Модул 3: </w:t>
      </w:r>
      <w:r w:rsidR="006B328D" w:rsidRPr="00D23216">
        <w:rPr>
          <w:rFonts w:ascii="Times New Roman" w:hAnsi="Times New Roman" w:cs="Times New Roman"/>
          <w:sz w:val="24"/>
          <w:szCs w:val="24"/>
        </w:rPr>
        <w:t>учебната 2022 – 2023 година.</w:t>
      </w:r>
    </w:p>
    <w:p w14:paraId="03B0FAC1" w14:textId="77777777" w:rsidR="00D23216" w:rsidRPr="0013005D" w:rsidRDefault="00D23216" w:rsidP="00D2321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14:paraId="6AE6811C" w14:textId="6BE4B2E3" w:rsidR="00AA086D" w:rsidRPr="0013005D" w:rsidRDefault="00AA086D" w:rsidP="00BA4B69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005D">
        <w:rPr>
          <w:rFonts w:ascii="Times New Roman" w:hAnsi="Times New Roman" w:cs="Times New Roman"/>
          <w:b/>
          <w:sz w:val="24"/>
          <w:szCs w:val="24"/>
        </w:rPr>
        <w:t>ОЧАКВАНИ РЕЗУЛТАТИ И ПОКАЗАТЕЛИ ЗА ИЗПЪЛНЕНИЕ</w:t>
      </w:r>
    </w:p>
    <w:p w14:paraId="27F4063C" w14:textId="77777777" w:rsidR="0048767C" w:rsidRPr="0013005D" w:rsidRDefault="0048767C" w:rsidP="001530FC">
      <w:pPr>
        <w:tabs>
          <w:tab w:val="left" w:pos="993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005D">
        <w:rPr>
          <w:rFonts w:ascii="Times New Roman" w:hAnsi="Times New Roman" w:cs="Times New Roman"/>
          <w:b/>
          <w:i/>
          <w:sz w:val="24"/>
          <w:szCs w:val="24"/>
        </w:rPr>
        <w:t>Очаквани резултати</w:t>
      </w:r>
    </w:p>
    <w:p w14:paraId="579FF766" w14:textId="77777777" w:rsidR="009778DE" w:rsidRPr="0013005D" w:rsidRDefault="009778DE" w:rsidP="001530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 xml:space="preserve">Подкрепени екипи в дейностите по подбор и прилагане на мерките за обхващането и включването на децата и учениците в задължителна предучилищна и училищна възраст. </w:t>
      </w:r>
    </w:p>
    <w:p w14:paraId="2EE2E876" w14:textId="77777777" w:rsidR="00282314" w:rsidRPr="0013005D" w:rsidRDefault="00282314" w:rsidP="001530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 xml:space="preserve">Осигурена постоянна връзка на ангажирани </w:t>
      </w:r>
      <w:r w:rsidR="0048767C" w:rsidRPr="0013005D">
        <w:rPr>
          <w:rFonts w:ascii="Times New Roman" w:hAnsi="Times New Roman" w:cs="Times New Roman"/>
          <w:sz w:val="24"/>
          <w:szCs w:val="24"/>
        </w:rPr>
        <w:t>в дейностите по</w:t>
      </w:r>
      <w:r w:rsidRPr="0013005D">
        <w:rPr>
          <w:rFonts w:ascii="Times New Roman" w:hAnsi="Times New Roman" w:cs="Times New Roman"/>
          <w:sz w:val="24"/>
          <w:szCs w:val="24"/>
        </w:rPr>
        <w:t xml:space="preserve"> Механизма за обхват органи и институции към ИСРМ за реализиране процеса по обхващане, включване и предотвратяване на отпадането на децата и учениците в задължителна предучилищна и училищна възраст от образователната система.</w:t>
      </w:r>
    </w:p>
    <w:p w14:paraId="51FCB9A1" w14:textId="77777777" w:rsidR="009778DE" w:rsidRPr="0013005D" w:rsidRDefault="009778DE" w:rsidP="001530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lastRenderedPageBreak/>
        <w:t>Включени родители/семействата в процеса на обхващане и включването на децата и учениците в системата на предучилищното и училищното образование и повишен възпитателен потенциал на семейството.</w:t>
      </w:r>
    </w:p>
    <w:p w14:paraId="676A2942" w14:textId="77777777" w:rsidR="0048767C" w:rsidRPr="0013005D" w:rsidRDefault="0048767C" w:rsidP="001530FC">
      <w:pPr>
        <w:tabs>
          <w:tab w:val="left" w:pos="993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005D">
        <w:rPr>
          <w:rFonts w:ascii="Times New Roman" w:hAnsi="Times New Roman" w:cs="Times New Roman"/>
          <w:b/>
          <w:i/>
          <w:sz w:val="24"/>
          <w:szCs w:val="24"/>
        </w:rPr>
        <w:t>Показатели за изпълнение</w:t>
      </w:r>
    </w:p>
    <w:p w14:paraId="6EBDA5A9" w14:textId="4F6B9124" w:rsidR="002616D6" w:rsidRPr="0013005D" w:rsidRDefault="002051EE" w:rsidP="001530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>намаляване на броя на отпадналите от образователните институции деца и ученици в задължителна предучилищна и училищна възраст</w:t>
      </w:r>
      <w:r w:rsidR="00280BDB" w:rsidRPr="0013005D">
        <w:rPr>
          <w:rFonts w:ascii="Times New Roman" w:hAnsi="Times New Roman" w:cs="Times New Roman"/>
          <w:sz w:val="24"/>
          <w:szCs w:val="24"/>
        </w:rPr>
        <w:t xml:space="preserve">, които са посещавали детска градина/училище през предходната учебна година </w:t>
      </w:r>
      <w:r w:rsidR="00FB6186" w:rsidRPr="0013005D">
        <w:rPr>
          <w:rFonts w:ascii="Times New Roman" w:hAnsi="Times New Roman" w:cs="Times New Roman"/>
          <w:sz w:val="24"/>
          <w:szCs w:val="24"/>
        </w:rPr>
        <w:t>и</w:t>
      </w:r>
      <w:r w:rsidR="00280BDB" w:rsidRPr="0013005D">
        <w:rPr>
          <w:rFonts w:ascii="Times New Roman" w:hAnsi="Times New Roman" w:cs="Times New Roman"/>
          <w:sz w:val="24"/>
          <w:szCs w:val="24"/>
        </w:rPr>
        <w:t xml:space="preserve"> не са записани за учебната 202</w:t>
      </w:r>
      <w:r w:rsidR="004C72C1" w:rsidRPr="0013005D">
        <w:rPr>
          <w:rFonts w:ascii="Times New Roman" w:hAnsi="Times New Roman" w:cs="Times New Roman"/>
          <w:sz w:val="24"/>
          <w:szCs w:val="24"/>
        </w:rPr>
        <w:t>2</w:t>
      </w:r>
      <w:r w:rsidR="00E33C79" w:rsidRPr="0013005D">
        <w:rPr>
          <w:rFonts w:ascii="Times New Roman" w:hAnsi="Times New Roman" w:cs="Times New Roman"/>
          <w:sz w:val="24"/>
          <w:szCs w:val="24"/>
        </w:rPr>
        <w:t xml:space="preserve"> – </w:t>
      </w:r>
      <w:r w:rsidR="00280BDB" w:rsidRPr="0013005D">
        <w:rPr>
          <w:rFonts w:ascii="Times New Roman" w:hAnsi="Times New Roman" w:cs="Times New Roman"/>
          <w:sz w:val="24"/>
          <w:szCs w:val="24"/>
        </w:rPr>
        <w:t>202</w:t>
      </w:r>
      <w:r w:rsidR="004C72C1" w:rsidRPr="0013005D">
        <w:rPr>
          <w:rFonts w:ascii="Times New Roman" w:hAnsi="Times New Roman" w:cs="Times New Roman"/>
          <w:sz w:val="24"/>
          <w:szCs w:val="24"/>
        </w:rPr>
        <w:t>3</w:t>
      </w:r>
      <w:r w:rsidR="00280BDB" w:rsidRPr="0013005D">
        <w:rPr>
          <w:rFonts w:ascii="Times New Roman" w:hAnsi="Times New Roman" w:cs="Times New Roman"/>
          <w:sz w:val="24"/>
          <w:szCs w:val="24"/>
        </w:rPr>
        <w:t xml:space="preserve"> г</w:t>
      </w:r>
      <w:r w:rsidR="00E33C79" w:rsidRPr="0013005D">
        <w:rPr>
          <w:rFonts w:ascii="Times New Roman" w:hAnsi="Times New Roman" w:cs="Times New Roman"/>
          <w:sz w:val="24"/>
          <w:szCs w:val="24"/>
        </w:rPr>
        <w:t>одина</w:t>
      </w:r>
      <w:r w:rsidRPr="0013005D">
        <w:rPr>
          <w:rFonts w:ascii="Times New Roman" w:hAnsi="Times New Roman" w:cs="Times New Roman"/>
          <w:sz w:val="24"/>
          <w:szCs w:val="24"/>
        </w:rPr>
        <w:t xml:space="preserve"> - </w:t>
      </w:r>
      <w:r w:rsidR="00BF36C3" w:rsidRPr="0013005D">
        <w:rPr>
          <w:rFonts w:ascii="Times New Roman" w:hAnsi="Times New Roman" w:cs="Times New Roman"/>
          <w:sz w:val="24"/>
          <w:szCs w:val="24"/>
        </w:rPr>
        <w:t>брой обхванати и включ</w:t>
      </w:r>
      <w:r w:rsidRPr="0013005D">
        <w:rPr>
          <w:rFonts w:ascii="Times New Roman" w:hAnsi="Times New Roman" w:cs="Times New Roman"/>
          <w:sz w:val="24"/>
          <w:szCs w:val="24"/>
        </w:rPr>
        <w:t>е</w:t>
      </w:r>
      <w:r w:rsidR="00BF36C3" w:rsidRPr="0013005D">
        <w:rPr>
          <w:rFonts w:ascii="Times New Roman" w:hAnsi="Times New Roman" w:cs="Times New Roman"/>
          <w:sz w:val="24"/>
          <w:szCs w:val="24"/>
        </w:rPr>
        <w:t>ни</w:t>
      </w:r>
      <w:r w:rsidRPr="0013005D">
        <w:rPr>
          <w:rFonts w:ascii="Times New Roman" w:hAnsi="Times New Roman" w:cs="Times New Roman"/>
          <w:sz w:val="24"/>
          <w:szCs w:val="24"/>
        </w:rPr>
        <w:t xml:space="preserve"> деца и ученици от екипите за обхват</w:t>
      </w:r>
      <w:r w:rsidR="007D6F6C" w:rsidRPr="0013005D">
        <w:rPr>
          <w:rFonts w:ascii="Times New Roman" w:hAnsi="Times New Roman" w:cs="Times New Roman"/>
          <w:sz w:val="24"/>
          <w:szCs w:val="24"/>
        </w:rPr>
        <w:t xml:space="preserve"> -</w:t>
      </w:r>
      <w:r w:rsidRPr="0013005D">
        <w:rPr>
          <w:rFonts w:ascii="Times New Roman" w:hAnsi="Times New Roman" w:cs="Times New Roman"/>
          <w:sz w:val="24"/>
          <w:szCs w:val="24"/>
        </w:rPr>
        <w:t xml:space="preserve"> не по-малко от 350</w:t>
      </w:r>
      <w:r w:rsidR="002616D6" w:rsidRPr="0013005D">
        <w:rPr>
          <w:rFonts w:ascii="Times New Roman" w:hAnsi="Times New Roman" w:cs="Times New Roman"/>
          <w:sz w:val="24"/>
          <w:szCs w:val="24"/>
        </w:rPr>
        <w:t>;</w:t>
      </w:r>
    </w:p>
    <w:p w14:paraId="7C8938AE" w14:textId="1C553339" w:rsidR="00075C05" w:rsidRPr="0013005D" w:rsidRDefault="002616D6" w:rsidP="001530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>п</w:t>
      </w:r>
      <w:r w:rsidR="00F54385" w:rsidRPr="0013005D">
        <w:rPr>
          <w:rFonts w:ascii="Times New Roman" w:hAnsi="Times New Roman" w:cs="Times New Roman"/>
          <w:sz w:val="24"/>
          <w:szCs w:val="24"/>
        </w:rPr>
        <w:t>одобрена комуникация между представителите на различните институции</w:t>
      </w:r>
      <w:r w:rsidR="00E33C79" w:rsidRPr="0013005D">
        <w:rPr>
          <w:rFonts w:ascii="Times New Roman" w:hAnsi="Times New Roman" w:cs="Times New Roman"/>
          <w:sz w:val="24"/>
          <w:szCs w:val="24"/>
        </w:rPr>
        <w:t>,</w:t>
      </w:r>
      <w:r w:rsidR="00F54385" w:rsidRPr="0013005D">
        <w:rPr>
          <w:rFonts w:ascii="Times New Roman" w:hAnsi="Times New Roman" w:cs="Times New Roman"/>
          <w:sz w:val="24"/>
          <w:szCs w:val="24"/>
        </w:rPr>
        <w:t xml:space="preserve"> участващи в екипите за обхват</w:t>
      </w:r>
      <w:r w:rsidR="00E33C79" w:rsidRPr="0013005D">
        <w:rPr>
          <w:rFonts w:ascii="Times New Roman" w:hAnsi="Times New Roman" w:cs="Times New Roman"/>
          <w:sz w:val="24"/>
          <w:szCs w:val="24"/>
        </w:rPr>
        <w:t>,</w:t>
      </w:r>
      <w:r w:rsidR="00F54385" w:rsidRPr="0013005D">
        <w:rPr>
          <w:rFonts w:ascii="Times New Roman" w:hAnsi="Times New Roman" w:cs="Times New Roman"/>
          <w:sz w:val="24"/>
          <w:szCs w:val="24"/>
        </w:rPr>
        <w:t xml:space="preserve"> в резултат от проведени междуинституционални срещи и други дейности за повишаване на ефективността на работата на екипите за обхват – брой проведени срещи и дейности</w:t>
      </w:r>
      <w:r w:rsidR="0013234B" w:rsidRPr="0013005D">
        <w:rPr>
          <w:rFonts w:ascii="Times New Roman" w:hAnsi="Times New Roman" w:cs="Times New Roman"/>
          <w:sz w:val="24"/>
          <w:szCs w:val="24"/>
        </w:rPr>
        <w:t xml:space="preserve"> - </w:t>
      </w:r>
      <w:r w:rsidR="002051EE" w:rsidRPr="0013005D">
        <w:rPr>
          <w:rFonts w:ascii="Times New Roman" w:hAnsi="Times New Roman" w:cs="Times New Roman"/>
          <w:sz w:val="24"/>
          <w:szCs w:val="24"/>
        </w:rPr>
        <w:t>56</w:t>
      </w:r>
      <w:r w:rsidR="00F54385" w:rsidRPr="0013005D">
        <w:rPr>
          <w:rFonts w:ascii="Times New Roman" w:hAnsi="Times New Roman" w:cs="Times New Roman"/>
          <w:sz w:val="24"/>
          <w:szCs w:val="24"/>
        </w:rPr>
        <w:t>,</w:t>
      </w:r>
      <w:r w:rsidR="00883F77" w:rsidRPr="0013005D">
        <w:rPr>
          <w:rFonts w:ascii="Times New Roman" w:hAnsi="Times New Roman" w:cs="Times New Roman"/>
          <w:sz w:val="24"/>
          <w:szCs w:val="24"/>
        </w:rPr>
        <w:t xml:space="preserve"> брой новоинтегрирани </w:t>
      </w:r>
      <w:r w:rsidR="00075C05" w:rsidRPr="0013005D">
        <w:rPr>
          <w:rFonts w:ascii="Times New Roman" w:hAnsi="Times New Roman" w:cs="Times New Roman"/>
          <w:sz w:val="24"/>
          <w:szCs w:val="24"/>
        </w:rPr>
        <w:t xml:space="preserve">регионални структури на министерствата в ИСРМ - </w:t>
      </w:r>
      <w:r w:rsidR="002051EE" w:rsidRPr="0013005D">
        <w:rPr>
          <w:rFonts w:ascii="Times New Roman" w:hAnsi="Times New Roman" w:cs="Times New Roman"/>
          <w:sz w:val="24"/>
          <w:szCs w:val="24"/>
        </w:rPr>
        <w:t>не по-малко от 2</w:t>
      </w:r>
      <w:r w:rsidR="00075C05" w:rsidRPr="0013005D">
        <w:rPr>
          <w:rFonts w:ascii="Times New Roman" w:hAnsi="Times New Roman" w:cs="Times New Roman"/>
          <w:sz w:val="24"/>
          <w:szCs w:val="24"/>
        </w:rPr>
        <w:t>50</w:t>
      </w:r>
      <w:r w:rsidR="00883F77" w:rsidRPr="0013005D">
        <w:rPr>
          <w:rFonts w:ascii="Times New Roman" w:hAnsi="Times New Roman" w:cs="Times New Roman"/>
          <w:sz w:val="24"/>
          <w:szCs w:val="24"/>
        </w:rPr>
        <w:t>;</w:t>
      </w:r>
    </w:p>
    <w:p w14:paraId="375067D1" w14:textId="78D7FD2A" w:rsidR="00F54385" w:rsidRPr="0013005D" w:rsidRDefault="002616D6" w:rsidP="001530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>и</w:t>
      </w:r>
      <w:r w:rsidR="00F54385" w:rsidRPr="0013005D">
        <w:rPr>
          <w:rFonts w:ascii="Times New Roman" w:hAnsi="Times New Roman" w:cs="Times New Roman"/>
          <w:sz w:val="24"/>
          <w:szCs w:val="24"/>
        </w:rPr>
        <w:t xml:space="preserve">нформираност на родителите и обществеността в резултат </w:t>
      </w:r>
      <w:r w:rsidR="00E33C79" w:rsidRPr="0013005D">
        <w:rPr>
          <w:rFonts w:ascii="Times New Roman" w:hAnsi="Times New Roman" w:cs="Times New Roman"/>
          <w:sz w:val="24"/>
          <w:szCs w:val="24"/>
        </w:rPr>
        <w:t>на</w:t>
      </w:r>
      <w:r w:rsidR="00F54385" w:rsidRPr="0013005D">
        <w:rPr>
          <w:rFonts w:ascii="Times New Roman" w:hAnsi="Times New Roman" w:cs="Times New Roman"/>
          <w:sz w:val="24"/>
          <w:szCs w:val="24"/>
        </w:rPr>
        <w:t xml:space="preserve"> дейности/информационни кампании за разпространяване на информационните материали – брой проведени кампании</w:t>
      </w:r>
      <w:r w:rsidR="0013234B" w:rsidRPr="0013005D">
        <w:rPr>
          <w:rFonts w:ascii="Times New Roman" w:hAnsi="Times New Roman" w:cs="Times New Roman"/>
          <w:sz w:val="24"/>
          <w:szCs w:val="24"/>
        </w:rPr>
        <w:t xml:space="preserve"> </w:t>
      </w:r>
      <w:r w:rsidR="00886DAC">
        <w:rPr>
          <w:rFonts w:ascii="Times New Roman" w:hAnsi="Times New Roman" w:cs="Times New Roman"/>
          <w:sz w:val="24"/>
          <w:szCs w:val="24"/>
        </w:rPr>
        <w:t>–</w:t>
      </w:r>
      <w:r w:rsidR="0013234B" w:rsidRPr="0013005D">
        <w:rPr>
          <w:rFonts w:ascii="Times New Roman" w:hAnsi="Times New Roman" w:cs="Times New Roman"/>
          <w:sz w:val="24"/>
          <w:szCs w:val="24"/>
        </w:rPr>
        <w:t xml:space="preserve"> </w:t>
      </w:r>
      <w:r w:rsidR="00D50A2B" w:rsidRPr="0013005D">
        <w:rPr>
          <w:rFonts w:ascii="Times New Roman" w:hAnsi="Times New Roman" w:cs="Times New Roman"/>
          <w:sz w:val="24"/>
          <w:szCs w:val="24"/>
        </w:rPr>
        <w:t>56</w:t>
      </w:r>
      <w:r w:rsidR="00886DAC">
        <w:rPr>
          <w:rFonts w:ascii="Times New Roman" w:hAnsi="Times New Roman" w:cs="Times New Roman"/>
          <w:sz w:val="24"/>
          <w:szCs w:val="24"/>
        </w:rPr>
        <w:t>;</w:t>
      </w:r>
    </w:p>
    <w:p w14:paraId="54066FB6" w14:textId="43CA6CAF" w:rsidR="006B328D" w:rsidRPr="00D97818" w:rsidRDefault="00852599" w:rsidP="001530FC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818">
        <w:rPr>
          <w:rFonts w:ascii="Times New Roman" w:hAnsi="Times New Roman" w:cs="Times New Roman"/>
          <w:sz w:val="24"/>
          <w:szCs w:val="24"/>
        </w:rPr>
        <w:t>б</w:t>
      </w:r>
      <w:r w:rsidR="006B328D" w:rsidRPr="00D97818">
        <w:rPr>
          <w:rFonts w:ascii="Times New Roman" w:hAnsi="Times New Roman" w:cs="Times New Roman"/>
          <w:sz w:val="24"/>
          <w:szCs w:val="24"/>
        </w:rPr>
        <w:t>рой включени родители в училищния живот – не по-малко от 12</w:t>
      </w:r>
      <w:r w:rsidR="00886DAC" w:rsidRPr="00D97818">
        <w:rPr>
          <w:rFonts w:ascii="Times New Roman" w:hAnsi="Times New Roman" w:cs="Times New Roman"/>
          <w:sz w:val="24"/>
          <w:szCs w:val="24"/>
        </w:rPr>
        <w:t> </w:t>
      </w:r>
      <w:r w:rsidR="006B328D" w:rsidRPr="00D97818">
        <w:rPr>
          <w:rFonts w:ascii="Times New Roman" w:hAnsi="Times New Roman" w:cs="Times New Roman"/>
          <w:sz w:val="24"/>
          <w:szCs w:val="24"/>
        </w:rPr>
        <w:t>800</w:t>
      </w:r>
      <w:r w:rsidR="00886DAC" w:rsidRPr="00D97818">
        <w:rPr>
          <w:rFonts w:ascii="Times New Roman" w:hAnsi="Times New Roman" w:cs="Times New Roman"/>
          <w:sz w:val="24"/>
          <w:szCs w:val="24"/>
        </w:rPr>
        <w:t>;</w:t>
      </w:r>
    </w:p>
    <w:p w14:paraId="15F868EB" w14:textId="74AA36FE" w:rsidR="006B328D" w:rsidRPr="00D97818" w:rsidRDefault="00886DAC" w:rsidP="001530FC">
      <w:pPr>
        <w:pStyle w:val="ListParagraph"/>
        <w:numPr>
          <w:ilvl w:val="0"/>
          <w:numId w:val="3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818">
        <w:rPr>
          <w:rFonts w:ascii="Times New Roman" w:hAnsi="Times New Roman" w:cs="Times New Roman"/>
          <w:sz w:val="24"/>
          <w:szCs w:val="24"/>
        </w:rPr>
        <w:t>б</w:t>
      </w:r>
      <w:r w:rsidR="006B328D" w:rsidRPr="00D97818">
        <w:rPr>
          <w:rFonts w:ascii="Times New Roman" w:hAnsi="Times New Roman" w:cs="Times New Roman"/>
          <w:sz w:val="24"/>
          <w:szCs w:val="24"/>
        </w:rPr>
        <w:t>рой включени паралелки в националната програма – не по-малко от 320</w:t>
      </w:r>
      <w:r w:rsidRPr="00D97818">
        <w:rPr>
          <w:rFonts w:ascii="Times New Roman" w:hAnsi="Times New Roman" w:cs="Times New Roman"/>
          <w:sz w:val="24"/>
          <w:szCs w:val="24"/>
        </w:rPr>
        <w:t>;</w:t>
      </w:r>
    </w:p>
    <w:p w14:paraId="75DDC401" w14:textId="00DC6728" w:rsidR="006B328D" w:rsidRPr="00D97818" w:rsidRDefault="00886DAC" w:rsidP="001530FC">
      <w:pPr>
        <w:pStyle w:val="ListParagraph"/>
        <w:numPr>
          <w:ilvl w:val="0"/>
          <w:numId w:val="3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818">
        <w:rPr>
          <w:rFonts w:ascii="Times New Roman" w:hAnsi="Times New Roman" w:cs="Times New Roman"/>
          <w:sz w:val="24"/>
          <w:szCs w:val="24"/>
        </w:rPr>
        <w:t>б</w:t>
      </w:r>
      <w:r w:rsidR="006B328D" w:rsidRPr="00D97818">
        <w:rPr>
          <w:rFonts w:ascii="Times New Roman" w:hAnsi="Times New Roman" w:cs="Times New Roman"/>
          <w:sz w:val="24"/>
          <w:szCs w:val="24"/>
        </w:rPr>
        <w:t>рой проведени от класния ръководител срещи с родителите – не по-малко от 640</w:t>
      </w:r>
      <w:r w:rsidRPr="00D97818">
        <w:rPr>
          <w:rFonts w:ascii="Times New Roman" w:hAnsi="Times New Roman" w:cs="Times New Roman"/>
          <w:sz w:val="24"/>
          <w:szCs w:val="24"/>
        </w:rPr>
        <w:t>;</w:t>
      </w:r>
    </w:p>
    <w:p w14:paraId="57B542E3" w14:textId="3BDA5B6C" w:rsidR="006B328D" w:rsidRPr="00D97818" w:rsidRDefault="00886DAC" w:rsidP="001530FC">
      <w:pPr>
        <w:pStyle w:val="ListParagraph"/>
        <w:numPr>
          <w:ilvl w:val="0"/>
          <w:numId w:val="3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818">
        <w:rPr>
          <w:rFonts w:ascii="Times New Roman" w:hAnsi="Times New Roman" w:cs="Times New Roman"/>
          <w:sz w:val="24"/>
          <w:szCs w:val="24"/>
        </w:rPr>
        <w:t>б</w:t>
      </w:r>
      <w:r w:rsidR="006B328D" w:rsidRPr="00D97818">
        <w:rPr>
          <w:rFonts w:ascii="Times New Roman" w:hAnsi="Times New Roman" w:cs="Times New Roman"/>
          <w:sz w:val="24"/>
          <w:szCs w:val="24"/>
        </w:rPr>
        <w:t>рой паралелки</w:t>
      </w:r>
      <w:r w:rsidRPr="00D97818">
        <w:rPr>
          <w:rFonts w:ascii="Times New Roman" w:hAnsi="Times New Roman" w:cs="Times New Roman"/>
          <w:sz w:val="24"/>
          <w:szCs w:val="24"/>
        </w:rPr>
        <w:t xml:space="preserve"> с</w:t>
      </w:r>
      <w:r w:rsidR="006B328D" w:rsidRPr="00D97818">
        <w:rPr>
          <w:rFonts w:ascii="Times New Roman" w:hAnsi="Times New Roman" w:cs="Times New Roman"/>
          <w:sz w:val="24"/>
          <w:szCs w:val="24"/>
        </w:rPr>
        <w:t xml:space="preserve"> </w:t>
      </w:r>
      <w:r w:rsidRPr="00D97818">
        <w:rPr>
          <w:rFonts w:ascii="Times New Roman" w:hAnsi="Times New Roman" w:cs="Times New Roman"/>
          <w:sz w:val="24"/>
          <w:szCs w:val="24"/>
        </w:rPr>
        <w:t xml:space="preserve">проведено общо мероприятие </w:t>
      </w:r>
      <w:r w:rsidR="006B328D" w:rsidRPr="00D97818">
        <w:rPr>
          <w:rFonts w:ascii="Times New Roman" w:hAnsi="Times New Roman" w:cs="Times New Roman"/>
          <w:sz w:val="24"/>
          <w:szCs w:val="24"/>
        </w:rPr>
        <w:t>– не по-малко от 320</w:t>
      </w:r>
      <w:r w:rsidRPr="00D97818">
        <w:rPr>
          <w:rFonts w:ascii="Times New Roman" w:hAnsi="Times New Roman" w:cs="Times New Roman"/>
          <w:sz w:val="24"/>
          <w:szCs w:val="24"/>
        </w:rPr>
        <w:t>;</w:t>
      </w:r>
    </w:p>
    <w:p w14:paraId="2C2B2A39" w14:textId="0235F318" w:rsidR="00316347" w:rsidRPr="00D97818" w:rsidRDefault="00886DAC" w:rsidP="001530FC">
      <w:pPr>
        <w:pStyle w:val="ListParagraph"/>
        <w:numPr>
          <w:ilvl w:val="0"/>
          <w:numId w:val="3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818">
        <w:rPr>
          <w:rFonts w:ascii="Times New Roman" w:hAnsi="Times New Roman" w:cs="Times New Roman"/>
          <w:sz w:val="24"/>
          <w:szCs w:val="24"/>
        </w:rPr>
        <w:t>б</w:t>
      </w:r>
      <w:r w:rsidR="006B328D" w:rsidRPr="00D97818">
        <w:rPr>
          <w:rFonts w:ascii="Times New Roman" w:hAnsi="Times New Roman" w:cs="Times New Roman"/>
          <w:sz w:val="24"/>
          <w:szCs w:val="24"/>
        </w:rPr>
        <w:t>рой подписани споразумения между класния ръководител и родителите – не по-малко от 120</w:t>
      </w:r>
      <w:r w:rsidR="00D97818">
        <w:rPr>
          <w:rFonts w:ascii="Times New Roman" w:hAnsi="Times New Roman" w:cs="Times New Roman"/>
          <w:sz w:val="24"/>
          <w:szCs w:val="24"/>
        </w:rPr>
        <w:t>.</w:t>
      </w:r>
    </w:p>
    <w:p w14:paraId="517F99D5" w14:textId="77777777" w:rsidR="006B328D" w:rsidRPr="0013005D" w:rsidRDefault="006B328D" w:rsidP="001530FC">
      <w:pPr>
        <w:pStyle w:val="ListParagraph"/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14:paraId="0EFF84D5" w14:textId="77777777" w:rsidR="007E06F7" w:rsidRPr="0013005D" w:rsidRDefault="00001744" w:rsidP="00940222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005D">
        <w:rPr>
          <w:rFonts w:ascii="Times New Roman" w:hAnsi="Times New Roman" w:cs="Times New Roman"/>
          <w:b/>
          <w:sz w:val="24"/>
          <w:szCs w:val="24"/>
        </w:rPr>
        <w:t>У</w:t>
      </w:r>
      <w:r w:rsidR="009432C0" w:rsidRPr="0013005D">
        <w:rPr>
          <w:rFonts w:ascii="Times New Roman" w:hAnsi="Times New Roman" w:cs="Times New Roman"/>
          <w:b/>
          <w:sz w:val="24"/>
          <w:szCs w:val="24"/>
        </w:rPr>
        <w:t xml:space="preserve">СЛОВИЯ И РЕД ЗА </w:t>
      </w:r>
      <w:r w:rsidR="00282314" w:rsidRPr="0013005D">
        <w:rPr>
          <w:rFonts w:ascii="Times New Roman" w:hAnsi="Times New Roman" w:cs="Times New Roman"/>
          <w:b/>
          <w:sz w:val="24"/>
          <w:szCs w:val="24"/>
        </w:rPr>
        <w:t xml:space="preserve">ПРЕДОСТАВЯНЕ НА </w:t>
      </w:r>
      <w:r w:rsidR="00F54385" w:rsidRPr="0013005D">
        <w:rPr>
          <w:rFonts w:ascii="Times New Roman" w:hAnsi="Times New Roman" w:cs="Times New Roman"/>
          <w:b/>
          <w:sz w:val="24"/>
          <w:szCs w:val="24"/>
        </w:rPr>
        <w:t>ФИНАНСИРАНЕ</w:t>
      </w:r>
      <w:r w:rsidR="00282314" w:rsidRPr="0013005D">
        <w:rPr>
          <w:rFonts w:ascii="Times New Roman" w:hAnsi="Times New Roman" w:cs="Times New Roman"/>
          <w:b/>
          <w:sz w:val="24"/>
          <w:szCs w:val="24"/>
        </w:rPr>
        <w:t>ТО</w:t>
      </w:r>
    </w:p>
    <w:p w14:paraId="7B9794B9" w14:textId="410C9719" w:rsidR="00C248AC" w:rsidRPr="00940222" w:rsidRDefault="007016AD" w:rsidP="00940222">
      <w:pPr>
        <w:pStyle w:val="ListParagraph"/>
        <w:numPr>
          <w:ilvl w:val="1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Hlk9529887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A2B" w:rsidRPr="00940222">
        <w:rPr>
          <w:rFonts w:ascii="Times New Roman" w:hAnsi="Times New Roman" w:cs="Times New Roman"/>
          <w:b/>
          <w:sz w:val="24"/>
          <w:szCs w:val="24"/>
        </w:rPr>
        <w:t>М</w:t>
      </w:r>
      <w:r w:rsidR="007F1BCE" w:rsidRPr="00940222">
        <w:rPr>
          <w:rFonts w:ascii="Times New Roman" w:hAnsi="Times New Roman" w:cs="Times New Roman"/>
          <w:b/>
          <w:sz w:val="24"/>
          <w:szCs w:val="24"/>
        </w:rPr>
        <w:t xml:space="preserve">одул 1 „Подпомагане на </w:t>
      </w:r>
      <w:r w:rsidR="006A6112" w:rsidRPr="00940222">
        <w:rPr>
          <w:rFonts w:ascii="Times New Roman" w:hAnsi="Times New Roman" w:cs="Times New Roman"/>
          <w:b/>
          <w:sz w:val="24"/>
          <w:szCs w:val="24"/>
        </w:rPr>
        <w:t xml:space="preserve">дейността на </w:t>
      </w:r>
      <w:r w:rsidR="007F1BCE" w:rsidRPr="00940222">
        <w:rPr>
          <w:rFonts w:ascii="Times New Roman" w:hAnsi="Times New Roman" w:cs="Times New Roman"/>
          <w:b/>
          <w:sz w:val="24"/>
          <w:szCs w:val="24"/>
        </w:rPr>
        <w:t>екипите за обхват“</w:t>
      </w:r>
      <w:bookmarkEnd w:id="4"/>
    </w:p>
    <w:p w14:paraId="01318A00" w14:textId="77777777" w:rsidR="007F1BCE" w:rsidRPr="0013005D" w:rsidRDefault="006A6112" w:rsidP="001530FC">
      <w:pPr>
        <w:tabs>
          <w:tab w:val="left" w:pos="993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005D">
        <w:rPr>
          <w:rFonts w:ascii="Times New Roman" w:hAnsi="Times New Roman" w:cs="Times New Roman"/>
          <w:b/>
          <w:i/>
          <w:sz w:val="24"/>
          <w:szCs w:val="24"/>
        </w:rPr>
        <w:t>Дейност 1</w:t>
      </w:r>
      <w:r w:rsidR="007F1BCE" w:rsidRPr="0013005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6487E12A" w14:textId="51B5E55F" w:rsidR="00034545" w:rsidRPr="0013005D" w:rsidRDefault="007F1BCE" w:rsidP="001530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 xml:space="preserve">Началникът на РУО назначава комисия за изпълнението на </w:t>
      </w:r>
      <w:r w:rsidR="0060679C">
        <w:rPr>
          <w:rFonts w:ascii="Times New Roman" w:hAnsi="Times New Roman" w:cs="Times New Roman"/>
          <w:sz w:val="24"/>
          <w:szCs w:val="24"/>
        </w:rPr>
        <w:t>Модул 1</w:t>
      </w:r>
      <w:r w:rsidRPr="0013005D">
        <w:rPr>
          <w:rFonts w:ascii="Times New Roman" w:hAnsi="Times New Roman" w:cs="Times New Roman"/>
          <w:sz w:val="24"/>
          <w:szCs w:val="24"/>
        </w:rPr>
        <w:t>. В състава ѝ се включват двама представители на РУО и един представител на съответната община, определен от кмета на общината. РУО изготвят графици за работата на екипите за обхождане на децата и учениците съвместно с другите институции.</w:t>
      </w:r>
    </w:p>
    <w:p w14:paraId="4BD5E6D1" w14:textId="77777777" w:rsidR="00034545" w:rsidRPr="0013005D" w:rsidRDefault="007F1BCE" w:rsidP="001530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 xml:space="preserve">Комисията в РУО най-късно до 5 дни от публикуването на националната програма на интернет страницата на Министерството на образованието и науката информира по </w:t>
      </w:r>
      <w:r w:rsidRPr="0013005D">
        <w:rPr>
          <w:rFonts w:ascii="Times New Roman" w:hAnsi="Times New Roman" w:cs="Times New Roman"/>
          <w:sz w:val="24"/>
          <w:szCs w:val="24"/>
        </w:rPr>
        <w:lastRenderedPageBreak/>
        <w:t>подходящ начин училищата и детските градини за възможността,</w:t>
      </w:r>
      <w:r w:rsidRPr="0013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005D">
        <w:rPr>
          <w:rFonts w:ascii="Times New Roman" w:hAnsi="Times New Roman" w:cs="Times New Roman"/>
          <w:sz w:val="24"/>
          <w:szCs w:val="24"/>
        </w:rPr>
        <w:t>начина и срока за подаване на заявките.</w:t>
      </w:r>
    </w:p>
    <w:p w14:paraId="6804CE11" w14:textId="679A1035" w:rsidR="00034545" w:rsidRPr="0013005D" w:rsidRDefault="007F1BCE" w:rsidP="001530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 xml:space="preserve">Директорите на държавните и общинските детски градини и училища въвеждат в </w:t>
      </w:r>
      <w:bookmarkStart w:id="5" w:name="_Hlk95380046"/>
      <w:r w:rsidR="00DF14CD" w:rsidRPr="0013005D">
        <w:rPr>
          <w:rFonts w:ascii="Times New Roman" w:hAnsi="Times New Roman" w:cs="Times New Roman"/>
          <w:sz w:val="24"/>
          <w:szCs w:val="24"/>
        </w:rPr>
        <w:fldChar w:fldCharType="begin"/>
      </w:r>
      <w:r w:rsidR="00DF14CD" w:rsidRPr="0013005D">
        <w:rPr>
          <w:rFonts w:ascii="Times New Roman" w:hAnsi="Times New Roman" w:cs="Times New Roman"/>
          <w:sz w:val="24"/>
          <w:szCs w:val="24"/>
        </w:rPr>
        <w:instrText xml:space="preserve"> HYPERLINK "https://np.mon.bg/" </w:instrText>
      </w:r>
      <w:r w:rsidR="00DF14CD" w:rsidRPr="0013005D">
        <w:rPr>
          <w:rFonts w:ascii="Times New Roman" w:hAnsi="Times New Roman" w:cs="Times New Roman"/>
          <w:sz w:val="24"/>
          <w:szCs w:val="24"/>
        </w:rPr>
        <w:fldChar w:fldCharType="separate"/>
      </w:r>
      <w:r w:rsidR="00DF14CD" w:rsidRPr="0013005D">
        <w:rPr>
          <w:rStyle w:val="Hyperlink"/>
          <w:rFonts w:ascii="Times New Roman" w:hAnsi="Times New Roman" w:cs="Times New Roman"/>
          <w:sz w:val="24"/>
          <w:szCs w:val="24"/>
        </w:rPr>
        <w:t>https://np.mon.bg/</w:t>
      </w:r>
      <w:r w:rsidR="00DF14CD" w:rsidRPr="0013005D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DF14CD" w:rsidRPr="0013005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13005D">
        <w:rPr>
          <w:rFonts w:ascii="Times New Roman" w:hAnsi="Times New Roman" w:cs="Times New Roman"/>
          <w:sz w:val="24"/>
          <w:szCs w:val="24"/>
        </w:rPr>
        <w:t>онлайн платформа за кандидатстване по национални програми за развитие на образованието (Платформата)</w:t>
      </w:r>
      <w:r w:rsidR="00E33C79" w:rsidRPr="0013005D">
        <w:rPr>
          <w:rFonts w:ascii="Times New Roman" w:hAnsi="Times New Roman" w:cs="Times New Roman"/>
          <w:sz w:val="24"/>
          <w:szCs w:val="24"/>
        </w:rPr>
        <w:t>,</w:t>
      </w:r>
      <w:r w:rsidR="00DF14CD" w:rsidRPr="00130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005D">
        <w:rPr>
          <w:rFonts w:ascii="Times New Roman" w:hAnsi="Times New Roman" w:cs="Times New Roman"/>
          <w:sz w:val="24"/>
          <w:szCs w:val="24"/>
        </w:rPr>
        <w:t xml:space="preserve">необходимата информация за планираните средства по модула за 2022 година за членовете на екипите от съответната институция в срок до 20 дни от публикуването на програмата. </w:t>
      </w:r>
    </w:p>
    <w:p w14:paraId="1B6262D5" w14:textId="10C853E4" w:rsidR="007F1BCE" w:rsidRPr="0013005D" w:rsidRDefault="007F1BCE" w:rsidP="001530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>Комисията обобщава информацията</w:t>
      </w:r>
      <w:r w:rsidR="00E33C79" w:rsidRPr="0013005D">
        <w:rPr>
          <w:rFonts w:ascii="Times New Roman" w:hAnsi="Times New Roman" w:cs="Times New Roman"/>
          <w:sz w:val="24"/>
          <w:szCs w:val="24"/>
        </w:rPr>
        <w:t>,</w:t>
      </w:r>
      <w:r w:rsidRPr="0013005D">
        <w:rPr>
          <w:rFonts w:ascii="Times New Roman" w:hAnsi="Times New Roman" w:cs="Times New Roman"/>
          <w:sz w:val="24"/>
          <w:szCs w:val="24"/>
        </w:rPr>
        <w:t xml:space="preserve"> качена в Платформата</w:t>
      </w:r>
      <w:r w:rsidR="00E33C79" w:rsidRPr="0013005D">
        <w:rPr>
          <w:rFonts w:ascii="Times New Roman" w:hAnsi="Times New Roman" w:cs="Times New Roman"/>
          <w:sz w:val="24"/>
          <w:szCs w:val="24"/>
        </w:rPr>
        <w:t>,</w:t>
      </w:r>
      <w:r w:rsidRPr="0013005D">
        <w:rPr>
          <w:rFonts w:ascii="Times New Roman" w:hAnsi="Times New Roman" w:cs="Times New Roman"/>
          <w:sz w:val="24"/>
          <w:szCs w:val="24"/>
        </w:rPr>
        <w:t xml:space="preserve"> за областта и въвежда в нея информация за финансиране по дейностите на базата на планираните средства от институциите и от РУО за 2022 година в срок до 30 дни от публикуването на националната програма.</w:t>
      </w:r>
    </w:p>
    <w:p w14:paraId="28763423" w14:textId="77777777" w:rsidR="007E542A" w:rsidRPr="0013005D" w:rsidRDefault="00034545" w:rsidP="001530FC">
      <w:pPr>
        <w:tabs>
          <w:tab w:val="left" w:pos="993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005D">
        <w:rPr>
          <w:rFonts w:ascii="Times New Roman" w:hAnsi="Times New Roman" w:cs="Times New Roman"/>
          <w:b/>
          <w:i/>
          <w:sz w:val="24"/>
          <w:szCs w:val="24"/>
        </w:rPr>
        <w:t>Дейност 2:</w:t>
      </w:r>
    </w:p>
    <w:p w14:paraId="59BAE360" w14:textId="4B197A8A" w:rsidR="00DF14CD" w:rsidRPr="0013005D" w:rsidRDefault="007E542A" w:rsidP="001530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 xml:space="preserve">Чрез финансиране на </w:t>
      </w:r>
      <w:r w:rsidR="00F03B55" w:rsidRPr="0013005D">
        <w:rPr>
          <w:rFonts w:ascii="Times New Roman" w:hAnsi="Times New Roman" w:cs="Times New Roman"/>
          <w:sz w:val="24"/>
          <w:szCs w:val="24"/>
        </w:rPr>
        <w:t>Д</w:t>
      </w:r>
      <w:r w:rsidRPr="0013005D">
        <w:rPr>
          <w:rFonts w:ascii="Times New Roman" w:hAnsi="Times New Roman" w:cs="Times New Roman"/>
          <w:sz w:val="24"/>
          <w:szCs w:val="24"/>
        </w:rPr>
        <w:t>ейност 2 по Модул 1 „Подпомагане екипите за обхват“ ще бъдат осигурени лицензи за постоянен достъп до ИСРМ на органи и институции с контролни и правоприлагащи функции съобразно конкретните нужди на екипите за обхват.</w:t>
      </w:r>
      <w:r w:rsidR="00F03B55" w:rsidRPr="0013005D">
        <w:rPr>
          <w:rFonts w:ascii="Times New Roman" w:hAnsi="Times New Roman" w:cs="Times New Roman"/>
          <w:sz w:val="24"/>
          <w:szCs w:val="24"/>
        </w:rPr>
        <w:t xml:space="preserve"> Министерството на образованието и науката осигурява функционирането на ИСРМ чрез договорни отношения с разработчика. Лицензирането на достъпа до системата се ос</w:t>
      </w:r>
      <w:r w:rsidR="00E33C79" w:rsidRPr="0013005D">
        <w:rPr>
          <w:rFonts w:ascii="Times New Roman" w:hAnsi="Times New Roman" w:cs="Times New Roman"/>
          <w:sz w:val="24"/>
          <w:szCs w:val="24"/>
        </w:rPr>
        <w:t>ъществ</w:t>
      </w:r>
      <w:r w:rsidR="00F03B55" w:rsidRPr="0013005D">
        <w:rPr>
          <w:rFonts w:ascii="Times New Roman" w:hAnsi="Times New Roman" w:cs="Times New Roman"/>
          <w:sz w:val="24"/>
          <w:szCs w:val="24"/>
        </w:rPr>
        <w:t>ява единствено чрез възлагане от страна на Министерството на доставката на допълнителни лицензи въз основа на действащо рамково споразумение, сключено по реда на Закона за обществените поръчки.</w:t>
      </w:r>
    </w:p>
    <w:p w14:paraId="71B1D0B5" w14:textId="2B7EDF5E" w:rsidR="007F1BCE" w:rsidRPr="0013005D" w:rsidRDefault="007F1BCE" w:rsidP="006E59C6">
      <w:pPr>
        <w:pStyle w:val="ListParagraph"/>
        <w:numPr>
          <w:ilvl w:val="1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Hlk98776450"/>
      <w:r w:rsidRPr="0013005D">
        <w:rPr>
          <w:rFonts w:ascii="Times New Roman" w:hAnsi="Times New Roman" w:cs="Times New Roman"/>
          <w:b/>
          <w:sz w:val="24"/>
          <w:szCs w:val="24"/>
        </w:rPr>
        <w:t>Модул 2 „Добри практики за взаимодействие с родителите на децата и учениците в предучилищна и училищна възраст“:</w:t>
      </w:r>
    </w:p>
    <w:bookmarkEnd w:id="6"/>
    <w:p w14:paraId="4DA0B31A" w14:textId="77777777" w:rsidR="000D09FE" w:rsidRPr="0013005D" w:rsidRDefault="007F1BCE" w:rsidP="001530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>РУО най-късно до 5 дни от публикуването на националната програма на интернет страницата на Министерството на образованието и науката информира по подходящ начин училищата и детските градини за възможността, начина и срока за подаване на заявки по модул 2.</w:t>
      </w:r>
    </w:p>
    <w:p w14:paraId="2903D652" w14:textId="3D4BEDD1" w:rsidR="000D09FE" w:rsidRPr="0013005D" w:rsidRDefault="007F1BCE" w:rsidP="001530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 xml:space="preserve">В срок до 2 месеца от одобряването на програмата бенефициентите въвеждат в </w:t>
      </w:r>
      <w:hyperlink r:id="rId8" w:history="1">
        <w:r w:rsidR="00DF14CD" w:rsidRPr="0013005D">
          <w:rPr>
            <w:rStyle w:val="Hyperlink"/>
            <w:rFonts w:ascii="Times New Roman" w:hAnsi="Times New Roman" w:cs="Times New Roman"/>
            <w:sz w:val="24"/>
            <w:szCs w:val="24"/>
          </w:rPr>
          <w:t>https://np.mon.bg/</w:t>
        </w:r>
      </w:hyperlink>
      <w:r w:rsidR="00DF14CD" w:rsidRPr="0013005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13005D">
        <w:rPr>
          <w:rFonts w:ascii="Times New Roman" w:hAnsi="Times New Roman" w:cs="Times New Roman"/>
          <w:sz w:val="24"/>
          <w:szCs w:val="24"/>
        </w:rPr>
        <w:t>онлайн платформа за кандидатстване по национални програми за развитие на образованието (Платформата)</w:t>
      </w:r>
      <w:r w:rsidR="00E33C79" w:rsidRPr="0013005D">
        <w:rPr>
          <w:rFonts w:ascii="Times New Roman" w:hAnsi="Times New Roman" w:cs="Times New Roman"/>
          <w:sz w:val="24"/>
          <w:szCs w:val="24"/>
        </w:rPr>
        <w:t>,</w:t>
      </w:r>
      <w:r w:rsidRPr="0013005D">
        <w:rPr>
          <w:rFonts w:ascii="Times New Roman" w:hAnsi="Times New Roman" w:cs="Times New Roman"/>
          <w:sz w:val="24"/>
          <w:szCs w:val="24"/>
        </w:rPr>
        <w:t xml:space="preserve"> необходимата информация.</w:t>
      </w:r>
    </w:p>
    <w:p w14:paraId="1341D485" w14:textId="77777777" w:rsidR="000D09FE" w:rsidRPr="0013005D" w:rsidRDefault="00B81B75" w:rsidP="001530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>След одобряването на списъ</w:t>
      </w:r>
      <w:r w:rsidR="007E542A" w:rsidRPr="0013005D">
        <w:rPr>
          <w:rFonts w:ascii="Times New Roman" w:hAnsi="Times New Roman" w:cs="Times New Roman"/>
          <w:sz w:val="24"/>
          <w:szCs w:val="24"/>
        </w:rPr>
        <w:t>ците</w:t>
      </w:r>
      <w:r w:rsidRPr="0013005D">
        <w:rPr>
          <w:rFonts w:ascii="Times New Roman" w:hAnsi="Times New Roman" w:cs="Times New Roman"/>
          <w:sz w:val="24"/>
          <w:szCs w:val="24"/>
        </w:rPr>
        <w:t xml:space="preserve"> с класираните бенефициенти </w:t>
      </w:r>
      <w:r w:rsidR="00B105D0" w:rsidRPr="0013005D">
        <w:rPr>
          <w:rFonts w:ascii="Times New Roman" w:hAnsi="Times New Roman" w:cs="Times New Roman"/>
          <w:sz w:val="24"/>
          <w:szCs w:val="24"/>
        </w:rPr>
        <w:t xml:space="preserve">по двата модула </w:t>
      </w:r>
      <w:r w:rsidRPr="0013005D">
        <w:rPr>
          <w:rFonts w:ascii="Times New Roman" w:hAnsi="Times New Roman" w:cs="Times New Roman"/>
          <w:sz w:val="24"/>
          <w:szCs w:val="24"/>
        </w:rPr>
        <w:t xml:space="preserve">от министъра на образованието и науката МОН предоставя на бенефициентите одобрените средства. </w:t>
      </w:r>
    </w:p>
    <w:p w14:paraId="5F82A5CA" w14:textId="287A632A" w:rsidR="00EE52C0" w:rsidRDefault="00EE52C0" w:rsidP="001530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lastRenderedPageBreak/>
        <w:t>Когато общата стойност на подадените заявки превишава утвърдения бюджет по дейността, сумата, с която кандидатстват бенефициентите</w:t>
      </w:r>
      <w:r w:rsidR="00E33C79" w:rsidRPr="0013005D">
        <w:rPr>
          <w:rFonts w:ascii="Times New Roman" w:hAnsi="Times New Roman" w:cs="Times New Roman"/>
          <w:sz w:val="24"/>
          <w:szCs w:val="24"/>
        </w:rPr>
        <w:t>,</w:t>
      </w:r>
      <w:r w:rsidRPr="0013005D">
        <w:rPr>
          <w:rFonts w:ascii="Times New Roman" w:hAnsi="Times New Roman" w:cs="Times New Roman"/>
          <w:sz w:val="24"/>
          <w:szCs w:val="24"/>
        </w:rPr>
        <w:t xml:space="preserve"> се намалява пропорционално до достигане размера на </w:t>
      </w:r>
      <w:r w:rsidR="00624443" w:rsidRPr="0013005D">
        <w:rPr>
          <w:rFonts w:ascii="Times New Roman" w:hAnsi="Times New Roman" w:cs="Times New Roman"/>
          <w:sz w:val="24"/>
          <w:szCs w:val="24"/>
        </w:rPr>
        <w:t>предвидените</w:t>
      </w:r>
      <w:r w:rsidRPr="0013005D">
        <w:rPr>
          <w:rFonts w:ascii="Times New Roman" w:hAnsi="Times New Roman" w:cs="Times New Roman"/>
          <w:sz w:val="24"/>
          <w:szCs w:val="24"/>
        </w:rPr>
        <w:t xml:space="preserve"> средства. </w:t>
      </w:r>
    </w:p>
    <w:p w14:paraId="7A3AFA87" w14:textId="20B6E4CE" w:rsidR="0013005D" w:rsidRPr="00950E92" w:rsidRDefault="00950E92" w:rsidP="00950E92">
      <w:pPr>
        <w:pStyle w:val="ListParagraph"/>
        <w:numPr>
          <w:ilvl w:val="1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E92">
        <w:rPr>
          <w:rFonts w:ascii="Times New Roman" w:hAnsi="Times New Roman" w:cs="Times New Roman"/>
          <w:b/>
          <w:sz w:val="24"/>
          <w:szCs w:val="24"/>
        </w:rPr>
        <w:t xml:space="preserve"> Модул 3 „Участвай и променяй – родителят, активен партньор в училищния живот“ </w:t>
      </w:r>
    </w:p>
    <w:p w14:paraId="1AC19C83" w14:textId="50147C41" w:rsidR="006B328D" w:rsidRPr="00950E92" w:rsidRDefault="006B328D" w:rsidP="001530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0E92">
        <w:rPr>
          <w:rStyle w:val="FontStyle14"/>
          <w:rFonts w:ascii="Times New Roman" w:hAnsi="Times New Roman" w:cs="Times New Roman"/>
          <w:sz w:val="24"/>
          <w:szCs w:val="24"/>
        </w:rPr>
        <w:t>Финансово</w:t>
      </w:r>
      <w:proofErr w:type="spellStart"/>
      <w:r w:rsidRPr="00950E92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то</w:t>
      </w:r>
      <w:proofErr w:type="spellEnd"/>
      <w:r w:rsidRPr="00950E92">
        <w:rPr>
          <w:rStyle w:val="FontStyle14"/>
          <w:rFonts w:ascii="Times New Roman" w:hAnsi="Times New Roman" w:cs="Times New Roman"/>
          <w:sz w:val="24"/>
          <w:szCs w:val="24"/>
        </w:rPr>
        <w:t xml:space="preserve"> осигуряване на дейности</w:t>
      </w:r>
      <w:proofErr w:type="spellStart"/>
      <w:r w:rsidRPr="00950E92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те</w:t>
      </w:r>
      <w:proofErr w:type="spellEnd"/>
      <w:r w:rsidRPr="00950E92">
        <w:rPr>
          <w:rStyle w:val="FontStyle14"/>
          <w:rFonts w:ascii="Times New Roman" w:hAnsi="Times New Roman" w:cs="Times New Roman"/>
          <w:sz w:val="24"/>
          <w:szCs w:val="24"/>
        </w:rPr>
        <w:t xml:space="preserve"> по </w:t>
      </w:r>
      <w:r w:rsidR="00950E92" w:rsidRPr="00950E92">
        <w:rPr>
          <w:rStyle w:val="FontStyle14"/>
          <w:rFonts w:ascii="Times New Roman" w:hAnsi="Times New Roman" w:cs="Times New Roman"/>
          <w:sz w:val="24"/>
          <w:szCs w:val="24"/>
        </w:rPr>
        <w:t>Модул 3</w:t>
      </w:r>
      <w:r w:rsidRPr="00950E92">
        <w:rPr>
          <w:rFonts w:ascii="Times New Roman" w:hAnsi="Times New Roman" w:cs="Times New Roman"/>
          <w:sz w:val="24"/>
          <w:szCs w:val="24"/>
        </w:rPr>
        <w:t xml:space="preserve"> се извършва, след като министърът на образованието и науката утвърди списъка на</w:t>
      </w:r>
      <w:r w:rsidRPr="00950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0E92">
        <w:rPr>
          <w:rFonts w:ascii="Times New Roman" w:hAnsi="Times New Roman" w:cs="Times New Roman"/>
          <w:sz w:val="24"/>
          <w:szCs w:val="24"/>
        </w:rPr>
        <w:t>класираните за финансиране училища.</w:t>
      </w:r>
    </w:p>
    <w:p w14:paraId="777271EA" w14:textId="77777777" w:rsidR="006B328D" w:rsidRPr="00950E92" w:rsidRDefault="006B328D" w:rsidP="001530FC">
      <w:pPr>
        <w:tabs>
          <w:tab w:val="num" w:pos="0"/>
          <w:tab w:val="left" w:pos="567"/>
          <w:tab w:val="left" w:pos="630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E92">
        <w:rPr>
          <w:rFonts w:ascii="Times New Roman" w:hAnsi="Times New Roman" w:cs="Times New Roman"/>
          <w:b/>
          <w:sz w:val="24"/>
          <w:szCs w:val="24"/>
        </w:rPr>
        <w:t>Изисквани документи за кандидатстване:</w:t>
      </w:r>
    </w:p>
    <w:p w14:paraId="7C892134" w14:textId="77777777" w:rsidR="006B328D" w:rsidRPr="00950E92" w:rsidRDefault="006B328D" w:rsidP="001530FC">
      <w:pPr>
        <w:tabs>
          <w:tab w:val="num" w:pos="0"/>
          <w:tab w:val="left" w:pos="567"/>
          <w:tab w:val="left" w:pos="63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0E9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50E92">
        <w:rPr>
          <w:rFonts w:ascii="Times New Roman" w:hAnsi="Times New Roman" w:cs="Times New Roman"/>
          <w:sz w:val="24"/>
          <w:szCs w:val="24"/>
        </w:rPr>
        <w:t>придружително писмо от директора на училището, адресирано до директора на дирекция „Учебници и училищна документация”;</w:t>
      </w:r>
    </w:p>
    <w:p w14:paraId="33CBCA31" w14:textId="77777777" w:rsidR="006B328D" w:rsidRPr="00950E92" w:rsidRDefault="006B328D" w:rsidP="001530FC">
      <w:pPr>
        <w:tabs>
          <w:tab w:val="num" w:pos="0"/>
          <w:tab w:val="left" w:pos="567"/>
          <w:tab w:val="left" w:pos="63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0E92">
        <w:rPr>
          <w:rFonts w:ascii="Times New Roman" w:hAnsi="Times New Roman" w:cs="Times New Roman"/>
          <w:sz w:val="24"/>
          <w:szCs w:val="24"/>
        </w:rPr>
        <w:t>- формуляр за кандидатстване по образец на Министерството на образованието и науката (МОН);</w:t>
      </w:r>
    </w:p>
    <w:p w14:paraId="2C188ED9" w14:textId="77777777" w:rsidR="006B328D" w:rsidRPr="00950E92" w:rsidRDefault="006B328D" w:rsidP="001530FC">
      <w:pPr>
        <w:tabs>
          <w:tab w:val="num" w:pos="0"/>
          <w:tab w:val="left" w:pos="567"/>
          <w:tab w:val="left" w:pos="63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0E92">
        <w:rPr>
          <w:rFonts w:ascii="Times New Roman" w:hAnsi="Times New Roman" w:cs="Times New Roman"/>
          <w:sz w:val="24"/>
          <w:szCs w:val="24"/>
        </w:rPr>
        <w:t>- решение на педагогическия съвет за кандидатстване на училището по националната програма</w:t>
      </w:r>
    </w:p>
    <w:p w14:paraId="452CD487" w14:textId="77777777" w:rsidR="006B328D" w:rsidRPr="00950E92" w:rsidRDefault="006B328D" w:rsidP="001530FC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0E9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50E92">
        <w:rPr>
          <w:rFonts w:ascii="Times New Roman" w:hAnsi="Times New Roman" w:cs="Times New Roman"/>
          <w:sz w:val="24"/>
          <w:szCs w:val="24"/>
        </w:rPr>
        <w:t xml:space="preserve">декларация </w:t>
      </w:r>
      <w:proofErr w:type="spellStart"/>
      <w:r w:rsidRPr="00950E92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50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E92">
        <w:rPr>
          <w:rFonts w:ascii="Times New Roman" w:hAnsi="Times New Roman" w:cs="Times New Roman"/>
          <w:sz w:val="24"/>
          <w:szCs w:val="24"/>
          <w:lang w:val="en-US"/>
        </w:rPr>
        <w:t>директора</w:t>
      </w:r>
      <w:proofErr w:type="spellEnd"/>
      <w:r w:rsidRPr="00950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E9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50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E92">
        <w:rPr>
          <w:rFonts w:ascii="Times New Roman" w:hAnsi="Times New Roman" w:cs="Times New Roman"/>
          <w:sz w:val="24"/>
          <w:szCs w:val="24"/>
          <w:lang w:val="en-US"/>
        </w:rPr>
        <w:t>училището</w:t>
      </w:r>
      <w:proofErr w:type="spellEnd"/>
      <w:r w:rsidRPr="00950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E92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50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E92">
        <w:rPr>
          <w:rFonts w:ascii="Times New Roman" w:hAnsi="Times New Roman" w:cs="Times New Roman"/>
          <w:sz w:val="24"/>
          <w:szCs w:val="24"/>
          <w:lang w:val="en-US"/>
        </w:rPr>
        <w:t>недопускане</w:t>
      </w:r>
      <w:proofErr w:type="spellEnd"/>
      <w:r w:rsidRPr="00950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E9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50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E92">
        <w:rPr>
          <w:rFonts w:ascii="Times New Roman" w:hAnsi="Times New Roman" w:cs="Times New Roman"/>
          <w:sz w:val="24"/>
          <w:szCs w:val="24"/>
          <w:lang w:val="en-US"/>
        </w:rPr>
        <w:t>двойно</w:t>
      </w:r>
      <w:proofErr w:type="spellEnd"/>
      <w:r w:rsidRPr="00950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E92">
        <w:rPr>
          <w:rFonts w:ascii="Times New Roman" w:hAnsi="Times New Roman" w:cs="Times New Roman"/>
          <w:sz w:val="24"/>
          <w:szCs w:val="24"/>
          <w:lang w:val="en-US"/>
        </w:rPr>
        <w:t>финансиране</w:t>
      </w:r>
      <w:proofErr w:type="spellEnd"/>
      <w:r w:rsidRPr="00950E92">
        <w:rPr>
          <w:rFonts w:ascii="Times New Roman" w:hAnsi="Times New Roman" w:cs="Times New Roman"/>
          <w:sz w:val="24"/>
          <w:szCs w:val="24"/>
        </w:rPr>
        <w:t xml:space="preserve"> </w:t>
      </w:r>
      <w:r w:rsidRPr="00950E9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50E92">
        <w:rPr>
          <w:rFonts w:ascii="Times New Roman" w:hAnsi="Times New Roman" w:cs="Times New Roman"/>
          <w:sz w:val="24"/>
          <w:szCs w:val="24"/>
        </w:rPr>
        <w:t>съгласно т. 13.2. от националната програма</w:t>
      </w:r>
      <w:r w:rsidRPr="00950E9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50E92">
        <w:rPr>
          <w:rFonts w:ascii="Times New Roman" w:hAnsi="Times New Roman" w:cs="Times New Roman"/>
          <w:sz w:val="24"/>
          <w:szCs w:val="24"/>
        </w:rPr>
        <w:t>.</w:t>
      </w:r>
    </w:p>
    <w:p w14:paraId="63E213A3" w14:textId="77777777" w:rsidR="006B328D" w:rsidRPr="00950E92" w:rsidRDefault="006B328D" w:rsidP="001530F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E92">
        <w:rPr>
          <w:rFonts w:ascii="Times New Roman" w:hAnsi="Times New Roman" w:cs="Times New Roman"/>
          <w:b/>
          <w:sz w:val="24"/>
          <w:szCs w:val="24"/>
        </w:rPr>
        <w:t>Срок за подаване на документите:</w:t>
      </w:r>
    </w:p>
    <w:p w14:paraId="321F2E6B" w14:textId="43A9F6B1" w:rsidR="00A07470" w:rsidRPr="00950E92" w:rsidRDefault="006B328D" w:rsidP="001530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0E92">
        <w:rPr>
          <w:rFonts w:ascii="Times New Roman" w:hAnsi="Times New Roman" w:cs="Times New Roman"/>
          <w:sz w:val="24"/>
          <w:szCs w:val="24"/>
        </w:rPr>
        <w:t xml:space="preserve">Документите се подават в деловодството на МОН </w:t>
      </w:r>
      <w:r w:rsidRPr="00950E92">
        <w:rPr>
          <w:rFonts w:ascii="Times New Roman" w:hAnsi="Times New Roman" w:cs="Times New Roman"/>
          <w:sz w:val="24"/>
          <w:szCs w:val="24"/>
          <w:lang w:val="ru-RU"/>
        </w:rPr>
        <w:t xml:space="preserve">в 35-дневен срок от датата на изходящия регистрационен номер на писмото на МОН, с което са уведомени чрез РУО директорите на училищата за кандидатстване по националната програма. Документите могат да се подадат </w:t>
      </w:r>
      <w:r w:rsidRPr="00950E92">
        <w:rPr>
          <w:rFonts w:ascii="Times New Roman" w:hAnsi="Times New Roman" w:cs="Times New Roman"/>
          <w:sz w:val="24"/>
          <w:szCs w:val="24"/>
        </w:rPr>
        <w:t>на място или по пощата. В случаите, в които се изпращат по пощата или чрез куриерска фирма, важи съответно датата на пощенското клеймо или датата на изпращане.</w:t>
      </w:r>
    </w:p>
    <w:p w14:paraId="11358941" w14:textId="77777777" w:rsidR="006B328D" w:rsidRPr="0013005D" w:rsidRDefault="006B328D" w:rsidP="001530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449842" w14:textId="77777777" w:rsidR="00C23909" w:rsidRPr="0013005D" w:rsidRDefault="00C23909" w:rsidP="001530FC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05D">
        <w:rPr>
          <w:rFonts w:ascii="Times New Roman" w:hAnsi="Times New Roman" w:cs="Times New Roman"/>
          <w:b/>
          <w:sz w:val="24"/>
          <w:szCs w:val="24"/>
        </w:rPr>
        <w:t>ПРОЦЕДУРА ЗА РАЗГЛЕЖДАНЕ И ОЦЕНЯВАНЕ НА ИЗИСКУЕМИТЕ ДОКУМЕНТИ НА БЕНЕФИЦИЕНТИТЕ</w:t>
      </w:r>
    </w:p>
    <w:p w14:paraId="0ED30671" w14:textId="44BD57F7" w:rsidR="00752C77" w:rsidRPr="00752C77" w:rsidRDefault="00752C77" w:rsidP="00752C77">
      <w:pPr>
        <w:pStyle w:val="ListParagraph"/>
        <w:numPr>
          <w:ilvl w:val="1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C77">
        <w:rPr>
          <w:rFonts w:ascii="Times New Roman" w:hAnsi="Times New Roman" w:cs="Times New Roman"/>
          <w:b/>
          <w:sz w:val="24"/>
          <w:szCs w:val="24"/>
        </w:rPr>
        <w:t>Модул 1 „Подпомагане на дейността на екипите за обхват“</w:t>
      </w:r>
    </w:p>
    <w:p w14:paraId="6F921090" w14:textId="1991F0E3" w:rsidR="00EE52C0" w:rsidRPr="0013005D" w:rsidRDefault="00EE52C0" w:rsidP="001530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>Обобщените заявки</w:t>
      </w:r>
      <w:r w:rsidR="002A418F" w:rsidRPr="0013005D">
        <w:rPr>
          <w:rFonts w:ascii="Times New Roman" w:hAnsi="Times New Roman" w:cs="Times New Roman"/>
          <w:sz w:val="24"/>
          <w:szCs w:val="24"/>
        </w:rPr>
        <w:t xml:space="preserve"> по Модул 1 „Подпомагане на </w:t>
      </w:r>
      <w:r w:rsidR="00620495" w:rsidRPr="0013005D">
        <w:rPr>
          <w:rFonts w:ascii="Times New Roman" w:hAnsi="Times New Roman" w:cs="Times New Roman"/>
          <w:sz w:val="24"/>
          <w:szCs w:val="24"/>
        </w:rPr>
        <w:t xml:space="preserve">дейността на </w:t>
      </w:r>
      <w:r w:rsidR="002A418F" w:rsidRPr="0013005D">
        <w:rPr>
          <w:rFonts w:ascii="Times New Roman" w:hAnsi="Times New Roman" w:cs="Times New Roman"/>
          <w:sz w:val="24"/>
          <w:szCs w:val="24"/>
        </w:rPr>
        <w:t>екипите за обхват“</w:t>
      </w:r>
      <w:r w:rsidRPr="0013005D">
        <w:rPr>
          <w:rFonts w:ascii="Times New Roman" w:hAnsi="Times New Roman" w:cs="Times New Roman"/>
          <w:sz w:val="24"/>
          <w:szCs w:val="24"/>
        </w:rPr>
        <w:t xml:space="preserve"> се изготвят от РУО и се регистрират в създадената за целта онлайн платформа за кандидатстване по национални програми за развитие на образованието (Платформата) в срок до 30 дни от публикуването на националната програма на интернет страницата на Министерството на образованието и науката</w:t>
      </w:r>
      <w:r w:rsidR="00E33C79" w:rsidRPr="0013005D">
        <w:rPr>
          <w:rFonts w:ascii="Times New Roman" w:hAnsi="Times New Roman" w:cs="Times New Roman"/>
          <w:sz w:val="24"/>
          <w:szCs w:val="24"/>
        </w:rPr>
        <w:t xml:space="preserve"> </w:t>
      </w:r>
      <w:r w:rsidRPr="0013005D">
        <w:rPr>
          <w:rFonts w:ascii="Times New Roman" w:hAnsi="Times New Roman" w:cs="Times New Roman"/>
          <w:sz w:val="24"/>
          <w:szCs w:val="24"/>
        </w:rPr>
        <w:t>въз основа на:</w:t>
      </w:r>
    </w:p>
    <w:p w14:paraId="5192566D" w14:textId="77777777" w:rsidR="00EE52C0" w:rsidRPr="0013005D" w:rsidRDefault="00EE52C0" w:rsidP="001530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lastRenderedPageBreak/>
        <w:t>заявките от директорите на държавните и общинските училища и детски градини за планираните средства за изпълнение на мярка „Посещение на адрес“ за 2022 година за работата на членовете на екипите от съответните институции;</w:t>
      </w:r>
    </w:p>
    <w:p w14:paraId="760A8603" w14:textId="77777777" w:rsidR="00EE52C0" w:rsidRPr="0013005D" w:rsidRDefault="00EE52C0" w:rsidP="001530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>предложения от ръководителите на екипите за обхват за планираните разходи за изпълнение на мярка „Посещение на адрес“ за 2022 година от членовете на екипите за обхват на територията на областта с изключение на членовете на екипите от училищата и детските градини;</w:t>
      </w:r>
    </w:p>
    <w:p w14:paraId="0CC408F2" w14:textId="77777777" w:rsidR="002A418F" w:rsidRPr="0013005D" w:rsidRDefault="00EE52C0" w:rsidP="001530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>утвърдена от началника на РУО план-сметка за разходите за подкрепа и популяризиране на работата на членовете на екипите за обхват и на постигнатите резултати от работата на тези екипи, както и за междуинституционални срещи на областно и/или общинско ниво с участието на представителите на екипите за обхват.</w:t>
      </w:r>
    </w:p>
    <w:p w14:paraId="5797D619" w14:textId="0A84884C" w:rsidR="00A4041A" w:rsidRPr="0013005D" w:rsidRDefault="00CF5245" w:rsidP="001530FC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005D">
        <w:rPr>
          <w:rFonts w:ascii="Times New Roman" w:hAnsi="Times New Roman" w:cs="Times New Roman"/>
          <w:b/>
          <w:i/>
          <w:sz w:val="24"/>
          <w:szCs w:val="24"/>
        </w:rPr>
        <w:t>Критерии за оценка</w:t>
      </w:r>
      <w:r w:rsidR="00CF2904" w:rsidRPr="0013005D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bookmarkStart w:id="7" w:name="_Hlk95380243"/>
      <w:r w:rsidR="006B24D8" w:rsidRPr="0013005D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CF2904" w:rsidRPr="0013005D">
        <w:rPr>
          <w:rFonts w:ascii="Times New Roman" w:hAnsi="Times New Roman" w:cs="Times New Roman"/>
          <w:b/>
          <w:i/>
          <w:sz w:val="24"/>
          <w:szCs w:val="24"/>
        </w:rPr>
        <w:t xml:space="preserve">одул 1 „Подпомагане на </w:t>
      </w:r>
      <w:r w:rsidR="00262D79" w:rsidRPr="0013005D">
        <w:rPr>
          <w:rFonts w:ascii="Times New Roman" w:hAnsi="Times New Roman" w:cs="Times New Roman"/>
          <w:b/>
          <w:i/>
          <w:sz w:val="24"/>
          <w:szCs w:val="24"/>
        </w:rPr>
        <w:t xml:space="preserve">дейността на </w:t>
      </w:r>
      <w:r w:rsidR="00CF2904" w:rsidRPr="0013005D">
        <w:rPr>
          <w:rFonts w:ascii="Times New Roman" w:hAnsi="Times New Roman" w:cs="Times New Roman"/>
          <w:b/>
          <w:i/>
          <w:sz w:val="24"/>
          <w:szCs w:val="24"/>
        </w:rPr>
        <w:t>екипите за обхват“</w:t>
      </w:r>
      <w:bookmarkEnd w:id="7"/>
      <w:r w:rsidR="00262D79" w:rsidRPr="001300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4041A" w:rsidRPr="0013005D">
        <w:rPr>
          <w:rFonts w:ascii="Times New Roman" w:hAnsi="Times New Roman" w:cs="Times New Roman"/>
          <w:b/>
          <w:i/>
          <w:sz w:val="24"/>
          <w:szCs w:val="24"/>
        </w:rPr>
        <w:t>Дейност 1:</w:t>
      </w:r>
    </w:p>
    <w:p w14:paraId="76FD6109" w14:textId="77777777" w:rsidR="00CF5245" w:rsidRPr="0013005D" w:rsidRDefault="00CF5245" w:rsidP="001530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>брой екипи за обхват от областта</w:t>
      </w:r>
      <w:r w:rsidR="00EB5650" w:rsidRPr="0013005D">
        <w:rPr>
          <w:rFonts w:ascii="Times New Roman" w:hAnsi="Times New Roman" w:cs="Times New Roman"/>
          <w:sz w:val="24"/>
          <w:szCs w:val="24"/>
        </w:rPr>
        <w:t xml:space="preserve"> – </w:t>
      </w:r>
      <w:r w:rsidR="001D2880" w:rsidRPr="0013005D">
        <w:rPr>
          <w:rFonts w:ascii="Times New Roman" w:hAnsi="Times New Roman" w:cs="Times New Roman"/>
          <w:sz w:val="24"/>
          <w:szCs w:val="24"/>
        </w:rPr>
        <w:t>не по-малко от</w:t>
      </w:r>
      <w:r w:rsidR="00EB5650" w:rsidRPr="0013005D">
        <w:rPr>
          <w:rFonts w:ascii="Times New Roman" w:hAnsi="Times New Roman" w:cs="Times New Roman"/>
          <w:sz w:val="24"/>
          <w:szCs w:val="24"/>
        </w:rPr>
        <w:t xml:space="preserve"> </w:t>
      </w:r>
      <w:r w:rsidR="008B5FC4" w:rsidRPr="0013005D">
        <w:rPr>
          <w:rFonts w:ascii="Times New Roman" w:hAnsi="Times New Roman" w:cs="Times New Roman"/>
          <w:sz w:val="24"/>
          <w:szCs w:val="24"/>
        </w:rPr>
        <w:t>5</w:t>
      </w:r>
      <w:r w:rsidRPr="0013005D">
        <w:rPr>
          <w:rFonts w:ascii="Times New Roman" w:hAnsi="Times New Roman" w:cs="Times New Roman"/>
          <w:sz w:val="24"/>
          <w:szCs w:val="24"/>
        </w:rPr>
        <w:t>;</w:t>
      </w:r>
    </w:p>
    <w:p w14:paraId="71807BF2" w14:textId="77777777" w:rsidR="00483CF2" w:rsidRPr="0013005D" w:rsidRDefault="00B565AD" w:rsidP="001530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>б</w:t>
      </w:r>
      <w:r w:rsidR="00A50AB4" w:rsidRPr="0013005D">
        <w:rPr>
          <w:rFonts w:ascii="Times New Roman" w:hAnsi="Times New Roman" w:cs="Times New Roman"/>
          <w:sz w:val="24"/>
          <w:szCs w:val="24"/>
        </w:rPr>
        <w:t>рой обходи на екипите за обхват</w:t>
      </w:r>
      <w:r w:rsidR="00EB5650" w:rsidRPr="0013005D">
        <w:rPr>
          <w:rFonts w:ascii="Times New Roman" w:hAnsi="Times New Roman" w:cs="Times New Roman"/>
          <w:sz w:val="24"/>
          <w:szCs w:val="24"/>
        </w:rPr>
        <w:t xml:space="preserve"> </w:t>
      </w:r>
      <w:r w:rsidR="001D2880" w:rsidRPr="0013005D">
        <w:rPr>
          <w:rFonts w:ascii="Times New Roman" w:hAnsi="Times New Roman" w:cs="Times New Roman"/>
          <w:sz w:val="24"/>
          <w:szCs w:val="24"/>
        </w:rPr>
        <w:t xml:space="preserve">в областта </w:t>
      </w:r>
      <w:r w:rsidR="008B5FC4" w:rsidRPr="0013005D">
        <w:rPr>
          <w:rFonts w:ascii="Times New Roman" w:hAnsi="Times New Roman" w:cs="Times New Roman"/>
          <w:sz w:val="24"/>
          <w:szCs w:val="24"/>
        </w:rPr>
        <w:t xml:space="preserve">– </w:t>
      </w:r>
      <w:r w:rsidR="001D2880" w:rsidRPr="0013005D">
        <w:rPr>
          <w:rFonts w:ascii="Times New Roman" w:hAnsi="Times New Roman" w:cs="Times New Roman"/>
          <w:sz w:val="24"/>
          <w:szCs w:val="24"/>
        </w:rPr>
        <w:t>не по-малко от</w:t>
      </w:r>
      <w:r w:rsidR="008B5FC4" w:rsidRPr="0013005D">
        <w:rPr>
          <w:rFonts w:ascii="Times New Roman" w:hAnsi="Times New Roman" w:cs="Times New Roman"/>
          <w:sz w:val="24"/>
          <w:szCs w:val="24"/>
        </w:rPr>
        <w:t xml:space="preserve"> 3</w:t>
      </w:r>
      <w:r w:rsidR="00660734" w:rsidRPr="0013005D">
        <w:rPr>
          <w:rFonts w:ascii="Times New Roman" w:hAnsi="Times New Roman" w:cs="Times New Roman"/>
          <w:sz w:val="24"/>
          <w:szCs w:val="24"/>
        </w:rPr>
        <w:t>0</w:t>
      </w:r>
      <w:r w:rsidR="00A50AB4" w:rsidRPr="0013005D">
        <w:rPr>
          <w:rFonts w:ascii="Times New Roman" w:hAnsi="Times New Roman" w:cs="Times New Roman"/>
          <w:sz w:val="24"/>
          <w:szCs w:val="24"/>
        </w:rPr>
        <w:t>;</w:t>
      </w:r>
    </w:p>
    <w:p w14:paraId="691FDF7C" w14:textId="77777777" w:rsidR="003860D2" w:rsidRPr="0013005D" w:rsidRDefault="003860D2" w:rsidP="001530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 xml:space="preserve">брой върнати в образование отпаднали </w:t>
      </w:r>
      <w:bookmarkStart w:id="8" w:name="_Hlk95231980"/>
      <w:r w:rsidRPr="0013005D">
        <w:rPr>
          <w:rFonts w:ascii="Times New Roman" w:hAnsi="Times New Roman" w:cs="Times New Roman"/>
          <w:sz w:val="24"/>
          <w:szCs w:val="24"/>
        </w:rPr>
        <w:t xml:space="preserve">деца/ученици </w:t>
      </w:r>
      <w:bookmarkEnd w:id="8"/>
      <w:r w:rsidRPr="0013005D">
        <w:rPr>
          <w:rFonts w:ascii="Times New Roman" w:hAnsi="Times New Roman" w:cs="Times New Roman"/>
          <w:sz w:val="24"/>
          <w:szCs w:val="24"/>
        </w:rPr>
        <w:t>след обходи</w:t>
      </w:r>
      <w:r w:rsidR="001D2880" w:rsidRPr="0013005D">
        <w:rPr>
          <w:rFonts w:ascii="Times New Roman" w:hAnsi="Times New Roman" w:cs="Times New Roman"/>
          <w:sz w:val="24"/>
          <w:szCs w:val="24"/>
        </w:rPr>
        <w:t xml:space="preserve"> в областта </w:t>
      </w:r>
      <w:r w:rsidRPr="0013005D">
        <w:rPr>
          <w:rFonts w:ascii="Times New Roman" w:hAnsi="Times New Roman" w:cs="Times New Roman"/>
          <w:sz w:val="24"/>
          <w:szCs w:val="24"/>
        </w:rPr>
        <w:t>– н</w:t>
      </w:r>
      <w:r w:rsidR="001D2880" w:rsidRPr="0013005D">
        <w:rPr>
          <w:rFonts w:ascii="Times New Roman" w:hAnsi="Times New Roman" w:cs="Times New Roman"/>
          <w:sz w:val="24"/>
          <w:szCs w:val="24"/>
        </w:rPr>
        <w:t>е по-малко от</w:t>
      </w:r>
      <w:r w:rsidR="00660734" w:rsidRPr="0013005D">
        <w:rPr>
          <w:rFonts w:ascii="Times New Roman" w:hAnsi="Times New Roman" w:cs="Times New Roman"/>
          <w:sz w:val="24"/>
          <w:szCs w:val="24"/>
        </w:rPr>
        <w:t xml:space="preserve"> 10</w:t>
      </w:r>
      <w:r w:rsidR="001D2880" w:rsidRPr="0013005D">
        <w:rPr>
          <w:rFonts w:ascii="Times New Roman" w:hAnsi="Times New Roman" w:cs="Times New Roman"/>
          <w:sz w:val="24"/>
          <w:szCs w:val="24"/>
        </w:rPr>
        <w:t>;</w:t>
      </w:r>
    </w:p>
    <w:p w14:paraId="06CD7988" w14:textId="77777777" w:rsidR="00B565AD" w:rsidRPr="0013005D" w:rsidRDefault="00B565AD" w:rsidP="001530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 xml:space="preserve">брой </w:t>
      </w:r>
      <w:r w:rsidR="002A418F" w:rsidRPr="0013005D">
        <w:rPr>
          <w:rFonts w:ascii="Times New Roman" w:hAnsi="Times New Roman" w:cs="Times New Roman"/>
          <w:sz w:val="24"/>
          <w:szCs w:val="24"/>
        </w:rPr>
        <w:t xml:space="preserve">междуинституционални срещи </w:t>
      </w:r>
      <w:r w:rsidRPr="0013005D">
        <w:rPr>
          <w:rFonts w:ascii="Times New Roman" w:hAnsi="Times New Roman" w:cs="Times New Roman"/>
          <w:sz w:val="24"/>
          <w:szCs w:val="24"/>
        </w:rPr>
        <w:t>по модула в областта</w:t>
      </w:r>
      <w:r w:rsidR="008B5FC4" w:rsidRPr="0013005D">
        <w:rPr>
          <w:rFonts w:ascii="Times New Roman" w:hAnsi="Times New Roman" w:cs="Times New Roman"/>
          <w:sz w:val="24"/>
          <w:szCs w:val="24"/>
        </w:rPr>
        <w:t xml:space="preserve"> – </w:t>
      </w:r>
      <w:r w:rsidR="001D2880" w:rsidRPr="0013005D">
        <w:rPr>
          <w:rFonts w:ascii="Times New Roman" w:hAnsi="Times New Roman" w:cs="Times New Roman"/>
          <w:sz w:val="24"/>
          <w:szCs w:val="24"/>
        </w:rPr>
        <w:t>не по-малко от</w:t>
      </w:r>
      <w:r w:rsidR="008B5FC4" w:rsidRPr="0013005D">
        <w:rPr>
          <w:rFonts w:ascii="Times New Roman" w:hAnsi="Times New Roman" w:cs="Times New Roman"/>
          <w:sz w:val="24"/>
          <w:szCs w:val="24"/>
        </w:rPr>
        <w:t xml:space="preserve"> </w:t>
      </w:r>
      <w:r w:rsidR="002A418F" w:rsidRPr="0013005D">
        <w:rPr>
          <w:rFonts w:ascii="Times New Roman" w:hAnsi="Times New Roman" w:cs="Times New Roman"/>
          <w:sz w:val="24"/>
          <w:szCs w:val="24"/>
        </w:rPr>
        <w:t>2</w:t>
      </w:r>
      <w:r w:rsidRPr="0013005D">
        <w:rPr>
          <w:rFonts w:ascii="Times New Roman" w:hAnsi="Times New Roman" w:cs="Times New Roman"/>
          <w:sz w:val="24"/>
          <w:szCs w:val="24"/>
        </w:rPr>
        <w:t>;</w:t>
      </w:r>
    </w:p>
    <w:p w14:paraId="13BC15F3" w14:textId="77777777" w:rsidR="008B5FC4" w:rsidRPr="0013005D" w:rsidRDefault="00B565AD" w:rsidP="001530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>брой информационните материали</w:t>
      </w:r>
      <w:r w:rsidR="008B5FC4" w:rsidRPr="0013005D">
        <w:rPr>
          <w:rFonts w:ascii="Times New Roman" w:hAnsi="Times New Roman" w:cs="Times New Roman"/>
          <w:sz w:val="24"/>
          <w:szCs w:val="24"/>
        </w:rPr>
        <w:t xml:space="preserve"> </w:t>
      </w:r>
      <w:r w:rsidR="003860D2" w:rsidRPr="0013005D">
        <w:rPr>
          <w:rFonts w:ascii="Times New Roman" w:hAnsi="Times New Roman" w:cs="Times New Roman"/>
          <w:sz w:val="24"/>
          <w:szCs w:val="24"/>
        </w:rPr>
        <w:t>–</w:t>
      </w:r>
      <w:r w:rsidR="008B5FC4" w:rsidRPr="0013005D">
        <w:rPr>
          <w:rFonts w:ascii="Times New Roman" w:hAnsi="Times New Roman" w:cs="Times New Roman"/>
          <w:sz w:val="24"/>
          <w:szCs w:val="24"/>
        </w:rPr>
        <w:t xml:space="preserve"> </w:t>
      </w:r>
      <w:r w:rsidR="003860D2" w:rsidRPr="0013005D">
        <w:rPr>
          <w:rFonts w:ascii="Times New Roman" w:hAnsi="Times New Roman" w:cs="Times New Roman"/>
          <w:sz w:val="24"/>
          <w:szCs w:val="24"/>
        </w:rPr>
        <w:t xml:space="preserve">до </w:t>
      </w:r>
      <w:r w:rsidR="002C6D24" w:rsidRPr="0013005D">
        <w:rPr>
          <w:rFonts w:ascii="Times New Roman" w:hAnsi="Times New Roman" w:cs="Times New Roman"/>
          <w:sz w:val="24"/>
          <w:szCs w:val="24"/>
        </w:rPr>
        <w:t>10</w:t>
      </w:r>
      <w:r w:rsidR="003860D2" w:rsidRPr="0013005D">
        <w:rPr>
          <w:rFonts w:ascii="Times New Roman" w:hAnsi="Times New Roman" w:cs="Times New Roman"/>
          <w:sz w:val="24"/>
          <w:szCs w:val="24"/>
        </w:rPr>
        <w:t>0 броя.</w:t>
      </w:r>
    </w:p>
    <w:p w14:paraId="31A2BFF4" w14:textId="77777777" w:rsidR="00F65447" w:rsidRPr="0013005D" w:rsidRDefault="00F65447" w:rsidP="001530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 xml:space="preserve">Не се одобряват заявки, които не отговарят на целите и обхвата на модула и не са въведени в определения срок. </w:t>
      </w:r>
    </w:p>
    <w:p w14:paraId="4BAAC1B7" w14:textId="504F5F06" w:rsidR="001B4426" w:rsidRDefault="00CF5245" w:rsidP="001530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>Документацията, която удостоверява провеждането на дейността, се съхранява в РУО за срок от 3 години.</w:t>
      </w:r>
    </w:p>
    <w:p w14:paraId="4B0113F5" w14:textId="77777777" w:rsidR="003948E5" w:rsidRPr="0013005D" w:rsidRDefault="003948E5" w:rsidP="003948E5">
      <w:pPr>
        <w:pStyle w:val="ListParagraph"/>
        <w:numPr>
          <w:ilvl w:val="1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05D">
        <w:rPr>
          <w:rFonts w:ascii="Times New Roman" w:hAnsi="Times New Roman" w:cs="Times New Roman"/>
          <w:b/>
          <w:sz w:val="24"/>
          <w:szCs w:val="24"/>
        </w:rPr>
        <w:t>Модул 2 „Добри практики за взаимодействие с родителите на децата и учениците в предучилищна и училищна възраст“:</w:t>
      </w:r>
    </w:p>
    <w:p w14:paraId="70D66DA8" w14:textId="196D9378" w:rsidR="00CF2904" w:rsidRPr="0013005D" w:rsidRDefault="00CF2904" w:rsidP="001530FC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005D">
        <w:rPr>
          <w:rFonts w:ascii="Times New Roman" w:hAnsi="Times New Roman" w:cs="Times New Roman"/>
          <w:b/>
          <w:i/>
          <w:sz w:val="24"/>
          <w:szCs w:val="24"/>
        </w:rPr>
        <w:t>Критерии за оценка</w:t>
      </w:r>
      <w:r w:rsidR="006B24D8" w:rsidRPr="0013005D">
        <w:rPr>
          <w:rFonts w:ascii="Times New Roman" w:hAnsi="Times New Roman" w:cs="Times New Roman"/>
          <w:b/>
          <w:i/>
          <w:sz w:val="24"/>
          <w:szCs w:val="24"/>
        </w:rPr>
        <w:t xml:space="preserve"> п</w:t>
      </w:r>
      <w:r w:rsidRPr="0013005D">
        <w:rPr>
          <w:rFonts w:ascii="Times New Roman" w:hAnsi="Times New Roman" w:cs="Times New Roman"/>
          <w:b/>
          <w:i/>
          <w:sz w:val="24"/>
          <w:szCs w:val="24"/>
        </w:rPr>
        <w:t>о Модул 2 „Добри практики за взаимодействие с родителите на децата и учениците в предучилищна и училищна възраст“:</w:t>
      </w:r>
    </w:p>
    <w:p w14:paraId="6D39C09D" w14:textId="77777777" w:rsidR="00DD2506" w:rsidRPr="0013005D" w:rsidRDefault="00DD2506" w:rsidP="001530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>брой дейности с родители – не по-малко от 4.</w:t>
      </w:r>
    </w:p>
    <w:p w14:paraId="5B9F272B" w14:textId="0DDB1569" w:rsidR="00CF5245" w:rsidRPr="0013005D" w:rsidRDefault="00CF5245" w:rsidP="001530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>брой на обхванатите родители в процеса на информиране</w:t>
      </w:r>
      <w:r w:rsidR="001D2880" w:rsidRPr="0013005D">
        <w:rPr>
          <w:rFonts w:ascii="Times New Roman" w:hAnsi="Times New Roman" w:cs="Times New Roman"/>
          <w:sz w:val="24"/>
          <w:szCs w:val="24"/>
        </w:rPr>
        <w:t xml:space="preserve"> </w:t>
      </w:r>
      <w:r w:rsidR="00317368" w:rsidRPr="0013005D">
        <w:rPr>
          <w:rFonts w:ascii="Times New Roman" w:hAnsi="Times New Roman" w:cs="Times New Roman"/>
          <w:sz w:val="24"/>
          <w:szCs w:val="24"/>
        </w:rPr>
        <w:t>–</w:t>
      </w:r>
      <w:r w:rsidR="001D2880" w:rsidRPr="0013005D">
        <w:rPr>
          <w:rFonts w:ascii="Times New Roman" w:hAnsi="Times New Roman" w:cs="Times New Roman"/>
          <w:sz w:val="24"/>
          <w:szCs w:val="24"/>
        </w:rPr>
        <w:t xml:space="preserve"> </w:t>
      </w:r>
      <w:r w:rsidR="00317368" w:rsidRPr="0013005D">
        <w:rPr>
          <w:rFonts w:ascii="Times New Roman" w:hAnsi="Times New Roman" w:cs="Times New Roman"/>
          <w:sz w:val="24"/>
          <w:szCs w:val="24"/>
        </w:rPr>
        <w:t xml:space="preserve">не по-малко </w:t>
      </w:r>
      <w:r w:rsidR="00A14D67" w:rsidRPr="0013005D">
        <w:rPr>
          <w:rFonts w:ascii="Times New Roman" w:hAnsi="Times New Roman" w:cs="Times New Roman"/>
          <w:sz w:val="24"/>
          <w:szCs w:val="24"/>
        </w:rPr>
        <w:t>от 50</w:t>
      </w:r>
      <w:r w:rsidR="00E33C79" w:rsidRPr="0013005D">
        <w:rPr>
          <w:rFonts w:ascii="Times New Roman" w:hAnsi="Times New Roman" w:cs="Times New Roman"/>
          <w:sz w:val="24"/>
          <w:szCs w:val="24"/>
        </w:rPr>
        <w:t>.</w:t>
      </w:r>
    </w:p>
    <w:p w14:paraId="03AE7843" w14:textId="77777777" w:rsidR="00CF5245" w:rsidRPr="0013005D" w:rsidRDefault="00CF5245" w:rsidP="001530FC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005D">
        <w:rPr>
          <w:rFonts w:ascii="Times New Roman" w:hAnsi="Times New Roman" w:cs="Times New Roman"/>
          <w:b/>
          <w:i/>
          <w:sz w:val="24"/>
          <w:szCs w:val="24"/>
        </w:rPr>
        <w:t>Не се финансират заявки:</w:t>
      </w:r>
    </w:p>
    <w:p w14:paraId="57485B6F" w14:textId="77777777" w:rsidR="00CF5245" w:rsidRPr="0013005D" w:rsidRDefault="00992F9F" w:rsidP="001530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>въведени</w:t>
      </w:r>
      <w:r w:rsidR="00CF5245" w:rsidRPr="0013005D">
        <w:rPr>
          <w:rFonts w:ascii="Times New Roman" w:hAnsi="Times New Roman" w:cs="Times New Roman"/>
          <w:sz w:val="24"/>
          <w:szCs w:val="24"/>
        </w:rPr>
        <w:t xml:space="preserve"> след крайния срок за подаването им в МОН; </w:t>
      </w:r>
    </w:p>
    <w:p w14:paraId="0DE89AE7" w14:textId="77777777" w:rsidR="002616D6" w:rsidRPr="0013005D" w:rsidRDefault="00CF5245" w:rsidP="001530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>не са попълнени според изискванията по модула;</w:t>
      </w:r>
    </w:p>
    <w:p w14:paraId="2F8B40C6" w14:textId="77777777" w:rsidR="00CF5245" w:rsidRPr="0013005D" w:rsidRDefault="00CF5245" w:rsidP="001530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>не съответстват на допустимите дейности по модула.</w:t>
      </w:r>
    </w:p>
    <w:p w14:paraId="0C40AFE5" w14:textId="77777777" w:rsidR="002616D6" w:rsidRPr="0013005D" w:rsidRDefault="000628F7" w:rsidP="001530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lastRenderedPageBreak/>
        <w:t>Документацията, която удостоверява изпълнението на модула, се съхранява в бенефициента за срок от 3 години.</w:t>
      </w:r>
    </w:p>
    <w:p w14:paraId="28A88E01" w14:textId="77E53E5F" w:rsidR="002A418F" w:rsidRPr="0013005D" w:rsidRDefault="002A418F" w:rsidP="001530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 xml:space="preserve">Оценяването и класирането на заявките </w:t>
      </w:r>
      <w:r w:rsidR="00DD2506" w:rsidRPr="0013005D">
        <w:rPr>
          <w:rFonts w:ascii="Times New Roman" w:hAnsi="Times New Roman" w:cs="Times New Roman"/>
          <w:sz w:val="24"/>
          <w:szCs w:val="24"/>
        </w:rPr>
        <w:t xml:space="preserve">по </w:t>
      </w:r>
      <w:r w:rsidR="009E0025">
        <w:rPr>
          <w:rFonts w:ascii="Times New Roman" w:hAnsi="Times New Roman" w:cs="Times New Roman"/>
          <w:sz w:val="24"/>
          <w:szCs w:val="24"/>
        </w:rPr>
        <w:t>Модул 1 и 2</w:t>
      </w:r>
      <w:r w:rsidR="00DD2506" w:rsidRPr="0013005D">
        <w:rPr>
          <w:rFonts w:ascii="Times New Roman" w:hAnsi="Times New Roman" w:cs="Times New Roman"/>
          <w:sz w:val="24"/>
          <w:szCs w:val="24"/>
        </w:rPr>
        <w:t xml:space="preserve"> </w:t>
      </w:r>
      <w:r w:rsidRPr="0013005D">
        <w:rPr>
          <w:rFonts w:ascii="Times New Roman" w:hAnsi="Times New Roman" w:cs="Times New Roman"/>
          <w:sz w:val="24"/>
          <w:szCs w:val="24"/>
        </w:rPr>
        <w:t>се извършва</w:t>
      </w:r>
      <w:r w:rsidR="00E33C79" w:rsidRPr="0013005D">
        <w:rPr>
          <w:rFonts w:ascii="Times New Roman" w:hAnsi="Times New Roman" w:cs="Times New Roman"/>
          <w:sz w:val="24"/>
          <w:szCs w:val="24"/>
        </w:rPr>
        <w:t>т</w:t>
      </w:r>
      <w:r w:rsidRPr="0013005D">
        <w:rPr>
          <w:rFonts w:ascii="Times New Roman" w:hAnsi="Times New Roman" w:cs="Times New Roman"/>
          <w:sz w:val="24"/>
          <w:szCs w:val="24"/>
        </w:rPr>
        <w:t xml:space="preserve"> от Национална</w:t>
      </w:r>
      <w:r w:rsidR="00E33C79" w:rsidRPr="0013005D">
        <w:rPr>
          <w:rFonts w:ascii="Times New Roman" w:hAnsi="Times New Roman" w:cs="Times New Roman"/>
          <w:sz w:val="24"/>
          <w:szCs w:val="24"/>
        </w:rPr>
        <w:t>та</w:t>
      </w:r>
      <w:r w:rsidRPr="0013005D">
        <w:rPr>
          <w:rFonts w:ascii="Times New Roman" w:hAnsi="Times New Roman" w:cs="Times New Roman"/>
          <w:sz w:val="24"/>
          <w:szCs w:val="24"/>
        </w:rPr>
        <w:t xml:space="preserve"> комисия за организиране, координиране, мониторинг и контрол на изпълнениет</w:t>
      </w:r>
      <w:r w:rsidR="00B4413F">
        <w:rPr>
          <w:rFonts w:ascii="Times New Roman" w:hAnsi="Times New Roman" w:cs="Times New Roman"/>
          <w:sz w:val="24"/>
          <w:szCs w:val="24"/>
        </w:rPr>
        <w:t>о</w:t>
      </w:r>
      <w:r w:rsidRPr="0013005D">
        <w:rPr>
          <w:rFonts w:ascii="Times New Roman" w:hAnsi="Times New Roman" w:cs="Times New Roman"/>
          <w:sz w:val="24"/>
          <w:szCs w:val="24"/>
        </w:rPr>
        <w:t xml:space="preserve"> в срок от 10 дни след крайния срок за кандидатстване. Комисията разглежда качените в Платформата заявки, обобщава ги и подготвя доклад с предложение до министъра на образованието и науката за финансирането на тези разходи, които отговарят на изискванията на програмата. </w:t>
      </w:r>
    </w:p>
    <w:p w14:paraId="655C7D79" w14:textId="77777777" w:rsidR="002A418F" w:rsidRPr="0013005D" w:rsidRDefault="002A418F" w:rsidP="001530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 xml:space="preserve">Националната комисия предлага на министъра на образованието и науката за одобряване списъците с класираните бенефициенти. </w:t>
      </w:r>
    </w:p>
    <w:p w14:paraId="2846853E" w14:textId="799B610C" w:rsidR="002A418F" w:rsidRPr="0013005D" w:rsidRDefault="002A418F" w:rsidP="001530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>Одобрените от министъра на образованието и науката средства за финансиране се предоставят</w:t>
      </w:r>
      <w:r w:rsidR="00E33C79" w:rsidRPr="0013005D">
        <w:rPr>
          <w:rFonts w:ascii="Times New Roman" w:hAnsi="Times New Roman" w:cs="Times New Roman"/>
          <w:sz w:val="24"/>
          <w:szCs w:val="24"/>
        </w:rPr>
        <w:t>,</w:t>
      </w:r>
      <w:r w:rsidRPr="0013005D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14:paraId="34725FC9" w14:textId="77777777" w:rsidR="002A418F" w:rsidRPr="0013005D" w:rsidRDefault="002A418F" w:rsidP="001530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 xml:space="preserve">на съответното РУО – заявените средства, извън тези за училищата и детските градини; </w:t>
      </w:r>
    </w:p>
    <w:p w14:paraId="22D167B4" w14:textId="77777777" w:rsidR="002A418F" w:rsidRPr="0013005D" w:rsidRDefault="002A418F" w:rsidP="001530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>на съответните училища/детски градини – за членовете на екипите от тези институции;</w:t>
      </w:r>
    </w:p>
    <w:p w14:paraId="56843B62" w14:textId="066955E1" w:rsidR="002C6D24" w:rsidRPr="0013005D" w:rsidRDefault="002A418F" w:rsidP="001530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>на съответните училища/детски градини.</w:t>
      </w:r>
    </w:p>
    <w:p w14:paraId="5005CB58" w14:textId="77777777" w:rsidR="000847C0" w:rsidRPr="00950E92" w:rsidRDefault="000847C0" w:rsidP="000847C0">
      <w:pPr>
        <w:pStyle w:val="ListParagraph"/>
        <w:numPr>
          <w:ilvl w:val="1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E92">
        <w:rPr>
          <w:rFonts w:ascii="Times New Roman" w:hAnsi="Times New Roman" w:cs="Times New Roman"/>
          <w:b/>
          <w:sz w:val="24"/>
          <w:szCs w:val="24"/>
        </w:rPr>
        <w:t xml:space="preserve">Модул 3 „Участвай и променяй – родителят, активен партньор в училищния живот“    </w:t>
      </w:r>
    </w:p>
    <w:p w14:paraId="0D0CF939" w14:textId="77777777" w:rsidR="006B328D" w:rsidRPr="000847C0" w:rsidRDefault="006B328D" w:rsidP="000847C0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47C0">
        <w:rPr>
          <w:rFonts w:ascii="Times New Roman" w:hAnsi="Times New Roman" w:cs="Times New Roman"/>
          <w:b/>
          <w:i/>
          <w:sz w:val="24"/>
          <w:szCs w:val="24"/>
        </w:rPr>
        <w:t>Разглеждане на документите:</w:t>
      </w:r>
    </w:p>
    <w:p w14:paraId="45C1B295" w14:textId="3A4C9B70" w:rsidR="006B328D" w:rsidRPr="000F44FB" w:rsidRDefault="006B328D" w:rsidP="000F44F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44FB">
        <w:rPr>
          <w:rFonts w:ascii="Times New Roman" w:hAnsi="Times New Roman" w:cs="Times New Roman"/>
          <w:sz w:val="24"/>
          <w:szCs w:val="24"/>
        </w:rPr>
        <w:t xml:space="preserve">Документите се разглеждат от екипа за управление на </w:t>
      </w:r>
      <w:r w:rsidR="000847C0" w:rsidRPr="000F44FB">
        <w:rPr>
          <w:rFonts w:ascii="Times New Roman" w:hAnsi="Times New Roman" w:cs="Times New Roman"/>
          <w:sz w:val="24"/>
          <w:szCs w:val="24"/>
        </w:rPr>
        <w:t>Модул 3</w:t>
      </w:r>
      <w:r w:rsidRPr="000F44FB">
        <w:rPr>
          <w:rFonts w:ascii="Times New Roman" w:hAnsi="Times New Roman" w:cs="Times New Roman"/>
          <w:sz w:val="24"/>
          <w:szCs w:val="24"/>
        </w:rPr>
        <w:t xml:space="preserve"> в срок до 60 дни след крайната дата за подаване на документите. </w:t>
      </w:r>
    </w:p>
    <w:p w14:paraId="32ECE4C8" w14:textId="27F3F666" w:rsidR="006B328D" w:rsidRPr="000F44FB" w:rsidRDefault="006B328D" w:rsidP="000F44F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44FB">
        <w:rPr>
          <w:rFonts w:ascii="Times New Roman" w:hAnsi="Times New Roman" w:cs="Times New Roman"/>
          <w:sz w:val="24"/>
          <w:szCs w:val="24"/>
        </w:rPr>
        <w:t xml:space="preserve">До оценяване ще бъдат допуснати документите само на онези училища, които са ги подали в определения срок и са кандидатствали за двете дейности (Дейност 1 и Дейност 2) по </w:t>
      </w:r>
      <w:r w:rsidR="000F44FB" w:rsidRPr="000F44FB">
        <w:rPr>
          <w:rFonts w:ascii="Times New Roman" w:hAnsi="Times New Roman" w:cs="Times New Roman"/>
          <w:sz w:val="24"/>
          <w:szCs w:val="24"/>
        </w:rPr>
        <w:t>Модул 3</w:t>
      </w:r>
      <w:r w:rsidRPr="000F44FB">
        <w:rPr>
          <w:rFonts w:ascii="Times New Roman" w:hAnsi="Times New Roman" w:cs="Times New Roman"/>
          <w:sz w:val="24"/>
          <w:szCs w:val="24"/>
        </w:rPr>
        <w:t>.</w:t>
      </w:r>
    </w:p>
    <w:p w14:paraId="4511A0A7" w14:textId="13046B27" w:rsidR="006B328D" w:rsidRPr="00297B1C" w:rsidRDefault="006B328D" w:rsidP="00297B1C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7B1C">
        <w:rPr>
          <w:rFonts w:ascii="Times New Roman" w:hAnsi="Times New Roman" w:cs="Times New Roman"/>
          <w:b/>
          <w:i/>
          <w:sz w:val="24"/>
          <w:szCs w:val="24"/>
        </w:rPr>
        <w:t>Оценяване на документите:</w:t>
      </w:r>
    </w:p>
    <w:p w14:paraId="504CF1E5" w14:textId="2443B922" w:rsidR="006B328D" w:rsidRPr="00297B1C" w:rsidRDefault="006B328D" w:rsidP="00297B1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7B1C">
        <w:rPr>
          <w:rFonts w:ascii="Times New Roman" w:hAnsi="Times New Roman" w:cs="Times New Roman"/>
          <w:sz w:val="24"/>
          <w:szCs w:val="24"/>
        </w:rPr>
        <w:t xml:space="preserve">Оценяването на документите и класирането на училищата се извършва от екипа за управление на </w:t>
      </w:r>
      <w:r w:rsidR="00297B1C" w:rsidRPr="00297B1C">
        <w:rPr>
          <w:rFonts w:ascii="Times New Roman" w:hAnsi="Times New Roman" w:cs="Times New Roman"/>
          <w:sz w:val="24"/>
          <w:szCs w:val="24"/>
        </w:rPr>
        <w:t>Модул 3</w:t>
      </w:r>
      <w:r w:rsidRPr="00297B1C">
        <w:rPr>
          <w:rFonts w:ascii="Times New Roman" w:hAnsi="Times New Roman" w:cs="Times New Roman"/>
          <w:sz w:val="24"/>
          <w:szCs w:val="24"/>
        </w:rPr>
        <w:t>, определен със заповед на министъра на образованието и науката, по следните критерии за оценка:</w:t>
      </w:r>
    </w:p>
    <w:p w14:paraId="32E8C61E" w14:textId="77777777" w:rsidR="006B328D" w:rsidRPr="008E2C9D" w:rsidRDefault="006B328D" w:rsidP="008E2C9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9D">
        <w:rPr>
          <w:rFonts w:ascii="Times New Roman" w:hAnsi="Times New Roman" w:cs="Times New Roman"/>
          <w:sz w:val="24"/>
          <w:szCs w:val="24"/>
        </w:rPr>
        <w:t>пълно и точно попълване на формуляра за кандидатстване – до 20 точки;</w:t>
      </w:r>
    </w:p>
    <w:p w14:paraId="27054444" w14:textId="7BDD7600" w:rsidR="006B328D" w:rsidRPr="008E2C9D" w:rsidRDefault="006B328D" w:rsidP="008E2C9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9D">
        <w:rPr>
          <w:rFonts w:ascii="Times New Roman" w:hAnsi="Times New Roman" w:cs="Times New Roman"/>
          <w:sz w:val="24"/>
          <w:szCs w:val="24"/>
        </w:rPr>
        <w:t>участието на паралелките от I до VII клас в зависимост от етапа или степента на образование в съответното  училище – до 30 точки.</w:t>
      </w:r>
    </w:p>
    <w:p w14:paraId="1018B69A" w14:textId="204DE145" w:rsidR="006B328D" w:rsidRPr="008E2C9D" w:rsidRDefault="006B328D" w:rsidP="008E2C9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9D">
        <w:rPr>
          <w:rFonts w:ascii="Times New Roman" w:hAnsi="Times New Roman" w:cs="Times New Roman"/>
          <w:sz w:val="24"/>
          <w:szCs w:val="24"/>
        </w:rPr>
        <w:t>степен на съответствие между цели, дейности и очаквани резултати – до 10 точки;</w:t>
      </w:r>
    </w:p>
    <w:p w14:paraId="1F21F9E1" w14:textId="492A02F3" w:rsidR="006B328D" w:rsidRPr="008E2C9D" w:rsidRDefault="006B328D" w:rsidP="008E2C9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9D">
        <w:rPr>
          <w:rFonts w:ascii="Times New Roman" w:hAnsi="Times New Roman" w:cs="Times New Roman"/>
          <w:sz w:val="24"/>
          <w:szCs w:val="24"/>
        </w:rPr>
        <w:t>целесъобразно разпределение на заявените средства по дейности – до 30 точки</w:t>
      </w:r>
    </w:p>
    <w:p w14:paraId="757BEE99" w14:textId="418CB7AE" w:rsidR="006B328D" w:rsidRPr="008E2C9D" w:rsidRDefault="006B328D" w:rsidP="008E2C9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9D">
        <w:rPr>
          <w:rFonts w:ascii="Times New Roman" w:hAnsi="Times New Roman" w:cs="Times New Roman"/>
          <w:sz w:val="24"/>
          <w:szCs w:val="24"/>
        </w:rPr>
        <w:lastRenderedPageBreak/>
        <w:t>подписано споразумение между класния ръководител и родителите – 10 точки.</w:t>
      </w:r>
    </w:p>
    <w:p w14:paraId="29E6F406" w14:textId="33FD331E" w:rsidR="007B4679" w:rsidRDefault="006B328D" w:rsidP="008E2C9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2C9D">
        <w:rPr>
          <w:rFonts w:ascii="Times New Roman" w:hAnsi="Times New Roman" w:cs="Times New Roman"/>
          <w:sz w:val="24"/>
          <w:szCs w:val="24"/>
        </w:rPr>
        <w:t>Училищата се класират по низходящ ред, като максималният брой точки, които могат да получат, е 100 точки. Екипът за управление на националната програма представя на министъра на образованието и науката предложение за финансиране на класираните училища. Списъкът на класираните училища се публикува на официалната страница на МОН в рубриката „Програми и проекти”.</w:t>
      </w:r>
    </w:p>
    <w:p w14:paraId="139ED94C" w14:textId="77777777" w:rsidR="008E2C9D" w:rsidRPr="008E2C9D" w:rsidRDefault="008E2C9D" w:rsidP="008E2C9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C2C405B" w14:textId="77777777" w:rsidR="000628F7" w:rsidRPr="0013005D" w:rsidRDefault="000628F7" w:rsidP="001530FC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05D">
        <w:rPr>
          <w:rFonts w:ascii="Times New Roman" w:hAnsi="Times New Roman" w:cs="Times New Roman"/>
          <w:b/>
          <w:sz w:val="24"/>
          <w:szCs w:val="24"/>
        </w:rPr>
        <w:t>ОТЧИТАНЕ НА ИЗПЪЛНЕНИЕТО ОТ БЕНЕФИЦИЕНТИТЕ</w:t>
      </w:r>
    </w:p>
    <w:p w14:paraId="68ADA30C" w14:textId="77777777" w:rsidR="00980CD4" w:rsidRPr="0013005D" w:rsidRDefault="00980CD4" w:rsidP="001530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>Бенефициентите въвеждат в Платформата окончателния отчет на средствата по реализация на дейностите по</w:t>
      </w:r>
      <w:r w:rsidR="00A4041A" w:rsidRPr="0013005D">
        <w:rPr>
          <w:rFonts w:ascii="Times New Roman" w:hAnsi="Times New Roman" w:cs="Times New Roman"/>
          <w:sz w:val="24"/>
          <w:szCs w:val="24"/>
        </w:rPr>
        <w:t xml:space="preserve"> двата модула на</w:t>
      </w:r>
      <w:r w:rsidRPr="0013005D">
        <w:rPr>
          <w:rFonts w:ascii="Times New Roman" w:hAnsi="Times New Roman" w:cs="Times New Roman"/>
          <w:sz w:val="24"/>
          <w:szCs w:val="24"/>
        </w:rPr>
        <w:t xml:space="preserve"> програмата в срок до 15.12.2022 г. </w:t>
      </w:r>
    </w:p>
    <w:p w14:paraId="6854E1D8" w14:textId="33CFE0D1" w:rsidR="007F1BCE" w:rsidRPr="0013005D" w:rsidRDefault="00980CD4" w:rsidP="001530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 xml:space="preserve">Окончателният отчет за изпълнението на </w:t>
      </w:r>
      <w:r w:rsidR="00E33C79" w:rsidRPr="0013005D">
        <w:rPr>
          <w:rFonts w:ascii="Times New Roman" w:hAnsi="Times New Roman" w:cs="Times New Roman"/>
          <w:sz w:val="24"/>
          <w:szCs w:val="24"/>
        </w:rPr>
        <w:t>Н</w:t>
      </w:r>
      <w:r w:rsidRPr="0013005D">
        <w:rPr>
          <w:rFonts w:ascii="Times New Roman" w:hAnsi="Times New Roman" w:cs="Times New Roman"/>
          <w:sz w:val="24"/>
          <w:szCs w:val="24"/>
        </w:rPr>
        <w:t>ационалната програма „Заедно за всяко дете“ се изготвя след представянето на всички отчети от бенефициентите по двата  модула</w:t>
      </w:r>
      <w:r w:rsidR="00F30A8E" w:rsidRPr="0013005D">
        <w:rPr>
          <w:rFonts w:ascii="Times New Roman" w:hAnsi="Times New Roman" w:cs="Times New Roman"/>
          <w:sz w:val="24"/>
          <w:szCs w:val="24"/>
        </w:rPr>
        <w:t xml:space="preserve"> по заложените</w:t>
      </w:r>
      <w:r w:rsidR="004A71F2" w:rsidRPr="0013005D">
        <w:rPr>
          <w:rFonts w:ascii="Times New Roman" w:hAnsi="Times New Roman" w:cs="Times New Roman"/>
          <w:sz w:val="24"/>
          <w:szCs w:val="24"/>
        </w:rPr>
        <w:t xml:space="preserve"> </w:t>
      </w:r>
      <w:r w:rsidR="00FD24BA" w:rsidRPr="0013005D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0846D2" w:rsidRPr="0013005D">
        <w:rPr>
          <w:rFonts w:ascii="Times New Roman" w:hAnsi="Times New Roman" w:cs="Times New Roman"/>
          <w:sz w:val="24"/>
          <w:szCs w:val="24"/>
        </w:rPr>
        <w:t>за изпълнение</w:t>
      </w:r>
      <w:r w:rsidRPr="0013005D">
        <w:rPr>
          <w:rFonts w:ascii="Times New Roman" w:hAnsi="Times New Roman" w:cs="Times New Roman"/>
          <w:sz w:val="24"/>
          <w:szCs w:val="24"/>
        </w:rPr>
        <w:t xml:space="preserve"> не по-късно от 31.01.2023 г.</w:t>
      </w:r>
      <w:r w:rsidR="007F1BCE" w:rsidRPr="00130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8F72F" w14:textId="028D45A7" w:rsidR="00A72B34" w:rsidRPr="0013005D" w:rsidRDefault="00A72B34" w:rsidP="001530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>За целите на отчитането и контрола на разходите бенефициентите водят аналитична отчетност</w:t>
      </w:r>
      <w:r w:rsidR="007B7D5A" w:rsidRPr="0013005D">
        <w:rPr>
          <w:rFonts w:ascii="Times New Roman" w:hAnsi="Times New Roman" w:cs="Times New Roman"/>
          <w:sz w:val="24"/>
          <w:szCs w:val="24"/>
        </w:rPr>
        <w:t xml:space="preserve"> за извършените </w:t>
      </w:r>
      <w:r w:rsidRPr="0013005D">
        <w:rPr>
          <w:rFonts w:ascii="Times New Roman" w:hAnsi="Times New Roman" w:cs="Times New Roman"/>
          <w:sz w:val="24"/>
          <w:szCs w:val="24"/>
        </w:rPr>
        <w:t xml:space="preserve">разходи по </w:t>
      </w:r>
      <w:r w:rsidR="00D211AC">
        <w:rPr>
          <w:rFonts w:ascii="Times New Roman" w:hAnsi="Times New Roman" w:cs="Times New Roman"/>
          <w:sz w:val="24"/>
          <w:szCs w:val="24"/>
        </w:rPr>
        <w:t>М</w:t>
      </w:r>
      <w:r w:rsidRPr="0013005D">
        <w:rPr>
          <w:rFonts w:ascii="Times New Roman" w:hAnsi="Times New Roman" w:cs="Times New Roman"/>
          <w:sz w:val="24"/>
          <w:szCs w:val="24"/>
        </w:rPr>
        <w:t xml:space="preserve">одул </w:t>
      </w:r>
      <w:r w:rsidR="00D211AC">
        <w:rPr>
          <w:rFonts w:ascii="Times New Roman" w:hAnsi="Times New Roman" w:cs="Times New Roman"/>
          <w:sz w:val="24"/>
          <w:szCs w:val="24"/>
        </w:rPr>
        <w:t>1</w:t>
      </w:r>
      <w:r w:rsidR="007B7D5A" w:rsidRPr="0013005D">
        <w:rPr>
          <w:rFonts w:ascii="Times New Roman" w:hAnsi="Times New Roman" w:cs="Times New Roman"/>
          <w:sz w:val="24"/>
          <w:szCs w:val="24"/>
        </w:rPr>
        <w:t>.</w:t>
      </w:r>
      <w:r w:rsidRPr="00130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E4837" w14:textId="278994C6" w:rsidR="006B328D" w:rsidRPr="00D211AC" w:rsidRDefault="006B328D" w:rsidP="00D211A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11AC">
        <w:rPr>
          <w:rFonts w:ascii="Times New Roman" w:hAnsi="Times New Roman" w:cs="Times New Roman"/>
          <w:sz w:val="24"/>
          <w:szCs w:val="24"/>
        </w:rPr>
        <w:t xml:space="preserve">Отчитането на изпълнените дейности и на изразходените средства по </w:t>
      </w:r>
      <w:r w:rsidR="00D211AC">
        <w:rPr>
          <w:rFonts w:ascii="Times New Roman" w:hAnsi="Times New Roman" w:cs="Times New Roman"/>
          <w:sz w:val="24"/>
          <w:szCs w:val="24"/>
        </w:rPr>
        <w:t xml:space="preserve">Модул 3 </w:t>
      </w:r>
      <w:r w:rsidRPr="00D211AC">
        <w:rPr>
          <w:rFonts w:ascii="Times New Roman" w:hAnsi="Times New Roman" w:cs="Times New Roman"/>
          <w:sz w:val="24"/>
          <w:szCs w:val="24"/>
        </w:rPr>
        <w:t>се извършва по формуляр на МОН. Формулярът се попълва от всяко класирано училище и се подава до 17. 07. 2023 г. в деловодството на МОН, като може да се подаде на място или по пощата. В случаите, в които се изпраща по пощата или чрез куриерска фирма, важи съответно датата на пощенското клеймо или датата на изпращане.</w:t>
      </w:r>
    </w:p>
    <w:p w14:paraId="24DF8624" w14:textId="2F6E0022" w:rsidR="002616D6" w:rsidRDefault="006B328D" w:rsidP="00D211A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11AC">
        <w:rPr>
          <w:rFonts w:ascii="Times New Roman" w:hAnsi="Times New Roman" w:cs="Times New Roman"/>
          <w:sz w:val="24"/>
          <w:szCs w:val="24"/>
        </w:rPr>
        <w:t>Контролът по изпълнение на дейностите и на изразходваните средства по националната програма се осъществява от директора на училището.</w:t>
      </w:r>
    </w:p>
    <w:p w14:paraId="2A07F1F8" w14:textId="77777777" w:rsidR="00976750" w:rsidRPr="00D211AC" w:rsidRDefault="00976750" w:rsidP="00D211A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E29D22B" w14:textId="77777777" w:rsidR="00CF5245" w:rsidRPr="0013005D" w:rsidRDefault="00CF5245" w:rsidP="001530FC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05D"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="00A4041A" w:rsidRPr="0013005D">
        <w:rPr>
          <w:rFonts w:ascii="Times New Roman" w:hAnsi="Times New Roman" w:cs="Times New Roman"/>
          <w:b/>
          <w:sz w:val="24"/>
          <w:szCs w:val="24"/>
        </w:rPr>
        <w:t xml:space="preserve"> И ОЦЕНКА НА ИЗПЪЛНЕНИЕТО</w:t>
      </w:r>
    </w:p>
    <w:p w14:paraId="15709337" w14:textId="5484856C" w:rsidR="002616D6" w:rsidRPr="0013005D" w:rsidRDefault="00FD2077" w:rsidP="001530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Мониторингът </w:t>
      </w:r>
      <w:r w:rsidR="00CF5245" w:rsidRPr="0013005D">
        <w:rPr>
          <w:rFonts w:ascii="Times New Roman" w:hAnsi="Times New Roman" w:cs="Times New Roman"/>
          <w:sz w:val="24"/>
          <w:szCs w:val="24"/>
        </w:rPr>
        <w:t>върху изпълнението на</w:t>
      </w:r>
      <w:r w:rsidR="006E78EB" w:rsidRPr="0013005D">
        <w:rPr>
          <w:rFonts w:ascii="Times New Roman" w:hAnsi="Times New Roman" w:cs="Times New Roman"/>
          <w:sz w:val="24"/>
          <w:szCs w:val="24"/>
        </w:rPr>
        <w:t xml:space="preserve"> </w:t>
      </w:r>
      <w:r w:rsidR="00CF5245" w:rsidRPr="0013005D">
        <w:rPr>
          <w:rFonts w:ascii="Times New Roman" w:hAnsi="Times New Roman" w:cs="Times New Roman"/>
          <w:sz w:val="24"/>
          <w:szCs w:val="24"/>
        </w:rPr>
        <w:t xml:space="preserve">програмата </w:t>
      </w:r>
      <w:r>
        <w:rPr>
          <w:rFonts w:ascii="Times New Roman" w:hAnsi="Times New Roman" w:cs="Times New Roman"/>
          <w:sz w:val="24"/>
          <w:szCs w:val="24"/>
        </w:rPr>
        <w:t xml:space="preserve">се извършва </w:t>
      </w:r>
      <w:r w:rsidR="00CF5245" w:rsidRPr="0013005D">
        <w:rPr>
          <w:rFonts w:ascii="Times New Roman" w:hAnsi="Times New Roman" w:cs="Times New Roman"/>
          <w:sz w:val="24"/>
          <w:szCs w:val="24"/>
        </w:rPr>
        <w:t>чрез:</w:t>
      </w:r>
    </w:p>
    <w:p w14:paraId="1ACC656C" w14:textId="0375D1AB" w:rsidR="002616D6" w:rsidRPr="0013005D" w:rsidRDefault="00CF5245" w:rsidP="001530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>текущи проверки на място</w:t>
      </w:r>
      <w:r w:rsidR="004434C2" w:rsidRPr="0013005D">
        <w:rPr>
          <w:rFonts w:ascii="Times New Roman" w:hAnsi="Times New Roman" w:cs="Times New Roman"/>
          <w:sz w:val="24"/>
          <w:szCs w:val="24"/>
        </w:rPr>
        <w:t xml:space="preserve"> за</w:t>
      </w:r>
      <w:r w:rsidR="0022249F" w:rsidRPr="0013005D">
        <w:rPr>
          <w:rFonts w:ascii="Times New Roman" w:hAnsi="Times New Roman" w:cs="Times New Roman"/>
          <w:sz w:val="24"/>
          <w:szCs w:val="24"/>
        </w:rPr>
        <w:t xml:space="preserve"> ефективността от прилагането </w:t>
      </w:r>
      <w:r w:rsidR="00195AB9" w:rsidRPr="0013005D">
        <w:rPr>
          <w:rFonts w:ascii="Times New Roman" w:hAnsi="Times New Roman" w:cs="Times New Roman"/>
          <w:sz w:val="24"/>
          <w:szCs w:val="24"/>
        </w:rPr>
        <w:t xml:space="preserve">и разпространяването </w:t>
      </w:r>
      <w:r w:rsidR="0022249F" w:rsidRPr="0013005D">
        <w:rPr>
          <w:rFonts w:ascii="Times New Roman" w:hAnsi="Times New Roman" w:cs="Times New Roman"/>
          <w:sz w:val="24"/>
          <w:szCs w:val="24"/>
        </w:rPr>
        <w:t>на добри</w:t>
      </w:r>
      <w:r w:rsidR="00195AB9" w:rsidRPr="0013005D">
        <w:rPr>
          <w:rFonts w:ascii="Times New Roman" w:hAnsi="Times New Roman" w:cs="Times New Roman"/>
          <w:sz w:val="24"/>
          <w:szCs w:val="24"/>
        </w:rPr>
        <w:t>те</w:t>
      </w:r>
      <w:r w:rsidR="0022249F" w:rsidRPr="0013005D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EC5614" w:rsidRPr="0013005D">
        <w:rPr>
          <w:rFonts w:ascii="Times New Roman" w:hAnsi="Times New Roman" w:cs="Times New Roman"/>
          <w:sz w:val="24"/>
          <w:szCs w:val="24"/>
        </w:rPr>
        <w:t xml:space="preserve">, финансирани </w:t>
      </w:r>
      <w:r w:rsidR="00195AB9" w:rsidRPr="0013005D">
        <w:rPr>
          <w:rFonts w:ascii="Times New Roman" w:hAnsi="Times New Roman" w:cs="Times New Roman"/>
          <w:sz w:val="24"/>
          <w:szCs w:val="24"/>
        </w:rPr>
        <w:t xml:space="preserve"> по </w:t>
      </w:r>
      <w:r w:rsidR="00E33C79" w:rsidRPr="0013005D">
        <w:rPr>
          <w:rFonts w:ascii="Times New Roman" w:hAnsi="Times New Roman" w:cs="Times New Roman"/>
          <w:sz w:val="24"/>
          <w:szCs w:val="24"/>
        </w:rPr>
        <w:t>Н</w:t>
      </w:r>
      <w:r w:rsidR="00195AB9" w:rsidRPr="0013005D">
        <w:rPr>
          <w:rFonts w:ascii="Times New Roman" w:hAnsi="Times New Roman" w:cs="Times New Roman"/>
          <w:sz w:val="24"/>
          <w:szCs w:val="24"/>
        </w:rPr>
        <w:t>ационалната програма “Заедно за всяко дете“;</w:t>
      </w:r>
    </w:p>
    <w:p w14:paraId="2E5B9BCE" w14:textId="77777777" w:rsidR="002616D6" w:rsidRPr="0013005D" w:rsidRDefault="00CF5245" w:rsidP="001530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>проверки на документи</w:t>
      </w:r>
      <w:r w:rsidR="00166F16" w:rsidRPr="0013005D">
        <w:rPr>
          <w:rFonts w:ascii="Times New Roman" w:hAnsi="Times New Roman" w:cs="Times New Roman"/>
          <w:sz w:val="24"/>
          <w:szCs w:val="24"/>
        </w:rPr>
        <w:t xml:space="preserve"> качени в Платформата, като при необходимост се изисква допълнителна информация</w:t>
      </w:r>
      <w:r w:rsidRPr="0013005D">
        <w:rPr>
          <w:rFonts w:ascii="Times New Roman" w:hAnsi="Times New Roman" w:cs="Times New Roman"/>
          <w:sz w:val="24"/>
          <w:szCs w:val="24"/>
        </w:rPr>
        <w:t>;</w:t>
      </w:r>
    </w:p>
    <w:p w14:paraId="0B74F0D3" w14:textId="513F878E" w:rsidR="00CF5245" w:rsidRDefault="00CF5245" w:rsidP="001530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>анкети, срещи, разговори с учители, ръководства на училищата, детски градини, педагогически съветници и родители.</w:t>
      </w:r>
    </w:p>
    <w:p w14:paraId="0D4042AF" w14:textId="18619ADF" w:rsidR="00FD2077" w:rsidRPr="00FD2077" w:rsidRDefault="00FD2077" w:rsidP="001530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077">
        <w:rPr>
          <w:rFonts w:ascii="Times New Roman" w:hAnsi="Times New Roman" w:cs="Times New Roman"/>
          <w:sz w:val="24"/>
          <w:szCs w:val="24"/>
        </w:rPr>
        <w:t>посещение на място в училищата, получили финансиране</w:t>
      </w:r>
      <w:r>
        <w:rPr>
          <w:rFonts w:ascii="Times New Roman" w:hAnsi="Times New Roman" w:cs="Times New Roman"/>
          <w:sz w:val="24"/>
          <w:szCs w:val="24"/>
        </w:rPr>
        <w:t xml:space="preserve"> по Модул 3</w:t>
      </w:r>
      <w:r w:rsidRPr="00FD2077">
        <w:rPr>
          <w:rFonts w:ascii="Times New Roman" w:hAnsi="Times New Roman" w:cs="Times New Roman"/>
          <w:sz w:val="24"/>
          <w:szCs w:val="24"/>
        </w:rPr>
        <w:t>, като за целта се попълва Карта за мониторинг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56B0AA" w14:textId="536CC6DE" w:rsidR="006B328D" w:rsidRPr="00FD2077" w:rsidRDefault="006B328D" w:rsidP="00FD207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2077">
        <w:rPr>
          <w:rFonts w:ascii="Times New Roman" w:hAnsi="Times New Roman" w:cs="Times New Roman"/>
          <w:sz w:val="24"/>
          <w:szCs w:val="24"/>
        </w:rPr>
        <w:lastRenderedPageBreak/>
        <w:t xml:space="preserve">Мониторингът се извършва от екипа за управление, определен със заповед на министъра на образованието и науката. </w:t>
      </w:r>
    </w:p>
    <w:p w14:paraId="204790F7" w14:textId="77777777" w:rsidR="00AE64AE" w:rsidRPr="0013005D" w:rsidRDefault="00AE64AE" w:rsidP="001530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491240D" w14:textId="77777777" w:rsidR="00DE4ABF" w:rsidRPr="0013005D" w:rsidRDefault="00CF5245" w:rsidP="001530FC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05D">
        <w:rPr>
          <w:rFonts w:ascii="Times New Roman" w:hAnsi="Times New Roman" w:cs="Times New Roman"/>
          <w:b/>
          <w:sz w:val="24"/>
          <w:szCs w:val="24"/>
        </w:rPr>
        <w:t>ДЕМАРКАЦИЯ</w:t>
      </w:r>
      <w:r w:rsidR="00DE4ABF" w:rsidRPr="0013005D">
        <w:rPr>
          <w:rFonts w:ascii="Times New Roman" w:hAnsi="Times New Roman" w:cs="Times New Roman"/>
          <w:b/>
          <w:sz w:val="24"/>
          <w:szCs w:val="24"/>
        </w:rPr>
        <w:t xml:space="preserve"> И ДОПЪЛНЯЕМОСТ С ДРУГИ НАЦИОНАЛНИ ПРОГРАМИ ИЛИ ПРОЕКТИ, ФИНАНСИРАНИ ОТ ЕВРОПЕЙСКИ ИЛИ ДРУГИ МЕЖДУНАРОДНИ ИЗТОЧНИЦИ НА ФИНАНСИРАНЕ</w:t>
      </w:r>
    </w:p>
    <w:p w14:paraId="7F20FC22" w14:textId="77777777" w:rsidR="00BB662C" w:rsidRPr="0013005D" w:rsidRDefault="00BB662C" w:rsidP="001530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>13.1.</w:t>
      </w:r>
      <w:r w:rsidR="004B58F5" w:rsidRPr="0013005D">
        <w:rPr>
          <w:rFonts w:ascii="Times New Roman" w:hAnsi="Times New Roman" w:cs="Times New Roman"/>
          <w:sz w:val="24"/>
          <w:szCs w:val="24"/>
        </w:rPr>
        <w:t xml:space="preserve"> </w:t>
      </w:r>
      <w:r w:rsidRPr="0013005D">
        <w:rPr>
          <w:rFonts w:ascii="Times New Roman" w:hAnsi="Times New Roman" w:cs="Times New Roman"/>
          <w:sz w:val="24"/>
          <w:szCs w:val="24"/>
        </w:rPr>
        <w:t>Дейностите и средствата по националната програма не могат да дублират дейности и средства с еднакво предназначение по други национални програми за развитие на образованието, друго национално финансиране, фондовете на Европейския съюз, както и други донорски програми, което се декларира от съответния бенефициент, подал проектно предложение/искане за финансиране.</w:t>
      </w:r>
    </w:p>
    <w:p w14:paraId="2F759678" w14:textId="77777777" w:rsidR="004B3A1A" w:rsidRPr="0013005D" w:rsidRDefault="00BB662C" w:rsidP="001530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005D">
        <w:rPr>
          <w:rFonts w:ascii="Times New Roman" w:hAnsi="Times New Roman" w:cs="Times New Roman"/>
          <w:sz w:val="24"/>
          <w:szCs w:val="24"/>
        </w:rPr>
        <w:t>13.2.</w:t>
      </w:r>
      <w:r w:rsidR="004B58F5" w:rsidRPr="0013005D">
        <w:rPr>
          <w:rFonts w:ascii="Times New Roman" w:hAnsi="Times New Roman" w:cs="Times New Roman"/>
          <w:sz w:val="24"/>
          <w:szCs w:val="24"/>
        </w:rPr>
        <w:t xml:space="preserve"> </w:t>
      </w:r>
      <w:r w:rsidRPr="0013005D">
        <w:rPr>
          <w:rFonts w:ascii="Times New Roman" w:hAnsi="Times New Roman" w:cs="Times New Roman"/>
          <w:sz w:val="24"/>
          <w:szCs w:val="24"/>
        </w:rPr>
        <w:t>Декларацията по т. 13.1. е задължителна и следва да съдържа следния текст: „Декларирам, че дейностите, за които кандидатствам, не са финансирани по друг проект, програма или каквато и да е друга финансова схема или процедура от националния бюджет, бюджета на Общността или друга донорска програма“.</w:t>
      </w:r>
    </w:p>
    <w:sectPr w:rsidR="004B3A1A" w:rsidRPr="0013005D" w:rsidSect="00312BF2">
      <w:footerReference w:type="default" r:id="rId9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71D08" w14:textId="77777777" w:rsidR="00BC22A6" w:rsidRDefault="00BC22A6" w:rsidP="00C0500C">
      <w:pPr>
        <w:spacing w:after="0" w:line="240" w:lineRule="auto"/>
      </w:pPr>
      <w:r>
        <w:separator/>
      </w:r>
    </w:p>
  </w:endnote>
  <w:endnote w:type="continuationSeparator" w:id="0">
    <w:p w14:paraId="3D020D67" w14:textId="77777777" w:rsidR="00BC22A6" w:rsidRDefault="00BC22A6" w:rsidP="00C0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620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0BE9EF" w14:textId="5E623051" w:rsidR="00C0500C" w:rsidRDefault="00C050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91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001A52BD" w14:textId="77777777" w:rsidR="00C0500C" w:rsidRDefault="00C05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8DF2A" w14:textId="77777777" w:rsidR="00BC22A6" w:rsidRDefault="00BC22A6" w:rsidP="00C0500C">
      <w:pPr>
        <w:spacing w:after="0" w:line="240" w:lineRule="auto"/>
      </w:pPr>
      <w:r>
        <w:separator/>
      </w:r>
    </w:p>
  </w:footnote>
  <w:footnote w:type="continuationSeparator" w:id="0">
    <w:p w14:paraId="65EA7332" w14:textId="77777777" w:rsidR="00BC22A6" w:rsidRDefault="00BC22A6" w:rsidP="00C05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3CC8FBA"/>
    <w:lvl w:ilvl="0">
      <w:start w:val="1"/>
      <w:numFmt w:val="bullet"/>
      <w:pStyle w:val="ListParagraph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2EDB3F05"/>
    <w:multiLevelType w:val="hybridMultilevel"/>
    <w:tmpl w:val="A5B48A56"/>
    <w:lvl w:ilvl="0" w:tplc="824C0F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F7DA1"/>
    <w:multiLevelType w:val="multilevel"/>
    <w:tmpl w:val="2626E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9A94987"/>
    <w:multiLevelType w:val="hybridMultilevel"/>
    <w:tmpl w:val="5A0602D2"/>
    <w:lvl w:ilvl="0" w:tplc="15A49450">
      <w:start w:val="5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BC82332"/>
    <w:multiLevelType w:val="hybridMultilevel"/>
    <w:tmpl w:val="E8D6D90E"/>
    <w:lvl w:ilvl="0" w:tplc="824C0F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8DB"/>
    <w:rsid w:val="00001744"/>
    <w:rsid w:val="000070C4"/>
    <w:rsid w:val="00010DCF"/>
    <w:rsid w:val="000230CB"/>
    <w:rsid w:val="000235DF"/>
    <w:rsid w:val="00023CA9"/>
    <w:rsid w:val="00023E52"/>
    <w:rsid w:val="00027DB9"/>
    <w:rsid w:val="0003123B"/>
    <w:rsid w:val="00034545"/>
    <w:rsid w:val="00044B0D"/>
    <w:rsid w:val="00045BBC"/>
    <w:rsid w:val="00047BEB"/>
    <w:rsid w:val="000538BA"/>
    <w:rsid w:val="000579DB"/>
    <w:rsid w:val="000612ED"/>
    <w:rsid w:val="000628F7"/>
    <w:rsid w:val="0006566D"/>
    <w:rsid w:val="00066217"/>
    <w:rsid w:val="00070C58"/>
    <w:rsid w:val="000730C8"/>
    <w:rsid w:val="00075C05"/>
    <w:rsid w:val="00077BFB"/>
    <w:rsid w:val="000846D2"/>
    <w:rsid w:val="000847C0"/>
    <w:rsid w:val="00092A39"/>
    <w:rsid w:val="0009333B"/>
    <w:rsid w:val="00093395"/>
    <w:rsid w:val="000938B3"/>
    <w:rsid w:val="00094FD6"/>
    <w:rsid w:val="000A5A88"/>
    <w:rsid w:val="000B08DB"/>
    <w:rsid w:val="000C2DBD"/>
    <w:rsid w:val="000C7E0E"/>
    <w:rsid w:val="000D09FE"/>
    <w:rsid w:val="000D2E74"/>
    <w:rsid w:val="000D66F7"/>
    <w:rsid w:val="000E03A5"/>
    <w:rsid w:val="000E1B81"/>
    <w:rsid w:val="000E217E"/>
    <w:rsid w:val="000E27B1"/>
    <w:rsid w:val="000E3951"/>
    <w:rsid w:val="000E760B"/>
    <w:rsid w:val="000E7838"/>
    <w:rsid w:val="000F08B0"/>
    <w:rsid w:val="000F1E49"/>
    <w:rsid w:val="000F20BC"/>
    <w:rsid w:val="000F44FB"/>
    <w:rsid w:val="000F4CE4"/>
    <w:rsid w:val="000F54A6"/>
    <w:rsid w:val="000F6ABD"/>
    <w:rsid w:val="001021CB"/>
    <w:rsid w:val="001046F6"/>
    <w:rsid w:val="00107A3D"/>
    <w:rsid w:val="00107C86"/>
    <w:rsid w:val="00111643"/>
    <w:rsid w:val="001166AF"/>
    <w:rsid w:val="00120B20"/>
    <w:rsid w:val="001224ED"/>
    <w:rsid w:val="00127DDF"/>
    <w:rsid w:val="0013005D"/>
    <w:rsid w:val="0013234B"/>
    <w:rsid w:val="0013711E"/>
    <w:rsid w:val="0014251F"/>
    <w:rsid w:val="001469ED"/>
    <w:rsid w:val="0014770E"/>
    <w:rsid w:val="00147A19"/>
    <w:rsid w:val="001530FC"/>
    <w:rsid w:val="00156195"/>
    <w:rsid w:val="0015705A"/>
    <w:rsid w:val="00157717"/>
    <w:rsid w:val="00160379"/>
    <w:rsid w:val="00160642"/>
    <w:rsid w:val="00162FBC"/>
    <w:rsid w:val="00164D98"/>
    <w:rsid w:val="00166F16"/>
    <w:rsid w:val="00174D1B"/>
    <w:rsid w:val="001764B0"/>
    <w:rsid w:val="00180195"/>
    <w:rsid w:val="00182008"/>
    <w:rsid w:val="00184D84"/>
    <w:rsid w:val="0018524D"/>
    <w:rsid w:val="001915B6"/>
    <w:rsid w:val="00191ADC"/>
    <w:rsid w:val="00195AB9"/>
    <w:rsid w:val="001B4426"/>
    <w:rsid w:val="001B7CB4"/>
    <w:rsid w:val="001C7D30"/>
    <w:rsid w:val="001D2880"/>
    <w:rsid w:val="001D3C81"/>
    <w:rsid w:val="001D4903"/>
    <w:rsid w:val="001E2765"/>
    <w:rsid w:val="001E3616"/>
    <w:rsid w:val="001E41EE"/>
    <w:rsid w:val="001E6086"/>
    <w:rsid w:val="001F1B6A"/>
    <w:rsid w:val="001F4799"/>
    <w:rsid w:val="00201045"/>
    <w:rsid w:val="00201E9D"/>
    <w:rsid w:val="00202669"/>
    <w:rsid w:val="002051EE"/>
    <w:rsid w:val="00214AB7"/>
    <w:rsid w:val="0022204C"/>
    <w:rsid w:val="0022249F"/>
    <w:rsid w:val="0022369F"/>
    <w:rsid w:val="00225765"/>
    <w:rsid w:val="00226B2D"/>
    <w:rsid w:val="00230EEE"/>
    <w:rsid w:val="00236955"/>
    <w:rsid w:val="0024016A"/>
    <w:rsid w:val="00245DE9"/>
    <w:rsid w:val="002507E3"/>
    <w:rsid w:val="00250A2C"/>
    <w:rsid w:val="00253BF8"/>
    <w:rsid w:val="00254F40"/>
    <w:rsid w:val="00260CE0"/>
    <w:rsid w:val="002616D6"/>
    <w:rsid w:val="00261CCE"/>
    <w:rsid w:val="00262D79"/>
    <w:rsid w:val="002648C7"/>
    <w:rsid w:val="00272F87"/>
    <w:rsid w:val="002758ED"/>
    <w:rsid w:val="00280BB1"/>
    <w:rsid w:val="00280BDB"/>
    <w:rsid w:val="00282314"/>
    <w:rsid w:val="00282B20"/>
    <w:rsid w:val="00282E73"/>
    <w:rsid w:val="00285B52"/>
    <w:rsid w:val="0029309D"/>
    <w:rsid w:val="00294E6C"/>
    <w:rsid w:val="00297B1C"/>
    <w:rsid w:val="002A1845"/>
    <w:rsid w:val="002A418F"/>
    <w:rsid w:val="002B13C6"/>
    <w:rsid w:val="002B13CF"/>
    <w:rsid w:val="002B15FA"/>
    <w:rsid w:val="002B2B5B"/>
    <w:rsid w:val="002B3D2C"/>
    <w:rsid w:val="002B3EC5"/>
    <w:rsid w:val="002B56BE"/>
    <w:rsid w:val="002B747D"/>
    <w:rsid w:val="002C18EF"/>
    <w:rsid w:val="002C2DFC"/>
    <w:rsid w:val="002C6D24"/>
    <w:rsid w:val="002D5782"/>
    <w:rsid w:val="002D5CEE"/>
    <w:rsid w:val="002D65AF"/>
    <w:rsid w:val="002E1E92"/>
    <w:rsid w:val="002E2743"/>
    <w:rsid w:val="002F1BEB"/>
    <w:rsid w:val="002F1C98"/>
    <w:rsid w:val="002F2D81"/>
    <w:rsid w:val="002F4B9B"/>
    <w:rsid w:val="00302E9B"/>
    <w:rsid w:val="0030556E"/>
    <w:rsid w:val="00307E61"/>
    <w:rsid w:val="00312BF2"/>
    <w:rsid w:val="00316347"/>
    <w:rsid w:val="00317368"/>
    <w:rsid w:val="00317CF0"/>
    <w:rsid w:val="003245C9"/>
    <w:rsid w:val="00325957"/>
    <w:rsid w:val="003267B0"/>
    <w:rsid w:val="00333609"/>
    <w:rsid w:val="00344299"/>
    <w:rsid w:val="003467AE"/>
    <w:rsid w:val="00346DC2"/>
    <w:rsid w:val="003521B6"/>
    <w:rsid w:val="00363104"/>
    <w:rsid w:val="00364A49"/>
    <w:rsid w:val="00366453"/>
    <w:rsid w:val="00372580"/>
    <w:rsid w:val="00373727"/>
    <w:rsid w:val="00376318"/>
    <w:rsid w:val="00376633"/>
    <w:rsid w:val="0037783D"/>
    <w:rsid w:val="003860D2"/>
    <w:rsid w:val="003915CF"/>
    <w:rsid w:val="003919A4"/>
    <w:rsid w:val="003948E5"/>
    <w:rsid w:val="003954D7"/>
    <w:rsid w:val="00397A71"/>
    <w:rsid w:val="003A1C67"/>
    <w:rsid w:val="003A2C30"/>
    <w:rsid w:val="003B14E4"/>
    <w:rsid w:val="003C08F5"/>
    <w:rsid w:val="003C1336"/>
    <w:rsid w:val="003C3399"/>
    <w:rsid w:val="003C7A29"/>
    <w:rsid w:val="003E41E0"/>
    <w:rsid w:val="003F4535"/>
    <w:rsid w:val="003F4749"/>
    <w:rsid w:val="003F5090"/>
    <w:rsid w:val="00407578"/>
    <w:rsid w:val="00417881"/>
    <w:rsid w:val="004231C7"/>
    <w:rsid w:val="00423EFB"/>
    <w:rsid w:val="004245E8"/>
    <w:rsid w:val="004300F6"/>
    <w:rsid w:val="004327ED"/>
    <w:rsid w:val="00435543"/>
    <w:rsid w:val="00436988"/>
    <w:rsid w:val="00437331"/>
    <w:rsid w:val="00441623"/>
    <w:rsid w:val="004434C2"/>
    <w:rsid w:val="00444361"/>
    <w:rsid w:val="004527DA"/>
    <w:rsid w:val="004549FB"/>
    <w:rsid w:val="00456CFD"/>
    <w:rsid w:val="004574F7"/>
    <w:rsid w:val="0046087F"/>
    <w:rsid w:val="0046778C"/>
    <w:rsid w:val="0047162B"/>
    <w:rsid w:val="00474C87"/>
    <w:rsid w:val="00474F4F"/>
    <w:rsid w:val="00477E4F"/>
    <w:rsid w:val="00483CF2"/>
    <w:rsid w:val="0048767C"/>
    <w:rsid w:val="00491FCA"/>
    <w:rsid w:val="004932F1"/>
    <w:rsid w:val="0049603E"/>
    <w:rsid w:val="004968B6"/>
    <w:rsid w:val="00496FF0"/>
    <w:rsid w:val="004A0A25"/>
    <w:rsid w:val="004A0C64"/>
    <w:rsid w:val="004A45C1"/>
    <w:rsid w:val="004A528A"/>
    <w:rsid w:val="004A71F2"/>
    <w:rsid w:val="004B3A1A"/>
    <w:rsid w:val="004B58F5"/>
    <w:rsid w:val="004C1B40"/>
    <w:rsid w:val="004C1D04"/>
    <w:rsid w:val="004C406E"/>
    <w:rsid w:val="004C6C6B"/>
    <w:rsid w:val="004C72C1"/>
    <w:rsid w:val="004D25E9"/>
    <w:rsid w:val="004E31D7"/>
    <w:rsid w:val="004E678F"/>
    <w:rsid w:val="004E6AC6"/>
    <w:rsid w:val="004F02DE"/>
    <w:rsid w:val="004F11B5"/>
    <w:rsid w:val="004F4359"/>
    <w:rsid w:val="004F52B1"/>
    <w:rsid w:val="00501EC9"/>
    <w:rsid w:val="0050275E"/>
    <w:rsid w:val="005047EF"/>
    <w:rsid w:val="00513407"/>
    <w:rsid w:val="00513E88"/>
    <w:rsid w:val="0051401B"/>
    <w:rsid w:val="00520D37"/>
    <w:rsid w:val="005242C2"/>
    <w:rsid w:val="00526340"/>
    <w:rsid w:val="00527C35"/>
    <w:rsid w:val="005305F0"/>
    <w:rsid w:val="00531CF1"/>
    <w:rsid w:val="005331B0"/>
    <w:rsid w:val="00537947"/>
    <w:rsid w:val="00544B10"/>
    <w:rsid w:val="00544E77"/>
    <w:rsid w:val="005467F6"/>
    <w:rsid w:val="0055220C"/>
    <w:rsid w:val="005534DD"/>
    <w:rsid w:val="00554018"/>
    <w:rsid w:val="00561D6E"/>
    <w:rsid w:val="005622F8"/>
    <w:rsid w:val="00563EBE"/>
    <w:rsid w:val="005658A6"/>
    <w:rsid w:val="005674B1"/>
    <w:rsid w:val="005703DF"/>
    <w:rsid w:val="0057349B"/>
    <w:rsid w:val="00575A38"/>
    <w:rsid w:val="00576849"/>
    <w:rsid w:val="00581450"/>
    <w:rsid w:val="00582196"/>
    <w:rsid w:val="00582FC7"/>
    <w:rsid w:val="00587EEE"/>
    <w:rsid w:val="00590DCF"/>
    <w:rsid w:val="00591E71"/>
    <w:rsid w:val="005921CC"/>
    <w:rsid w:val="005951E1"/>
    <w:rsid w:val="00595CAA"/>
    <w:rsid w:val="00595F42"/>
    <w:rsid w:val="0059644D"/>
    <w:rsid w:val="005A062C"/>
    <w:rsid w:val="005A2472"/>
    <w:rsid w:val="005A3332"/>
    <w:rsid w:val="005A5BBE"/>
    <w:rsid w:val="005A5F4E"/>
    <w:rsid w:val="005A6D53"/>
    <w:rsid w:val="005B177E"/>
    <w:rsid w:val="005B32F3"/>
    <w:rsid w:val="005B54BB"/>
    <w:rsid w:val="005B7F21"/>
    <w:rsid w:val="005C5DB4"/>
    <w:rsid w:val="005C61F2"/>
    <w:rsid w:val="005D3A8D"/>
    <w:rsid w:val="005D6343"/>
    <w:rsid w:val="005D7706"/>
    <w:rsid w:val="005E020C"/>
    <w:rsid w:val="005E0756"/>
    <w:rsid w:val="005E0C18"/>
    <w:rsid w:val="005E4EEB"/>
    <w:rsid w:val="005E5A6C"/>
    <w:rsid w:val="005E6047"/>
    <w:rsid w:val="005E6277"/>
    <w:rsid w:val="005E68BC"/>
    <w:rsid w:val="005E6CAB"/>
    <w:rsid w:val="005E7077"/>
    <w:rsid w:val="005E72BA"/>
    <w:rsid w:val="005F0241"/>
    <w:rsid w:val="005F51AB"/>
    <w:rsid w:val="00600C7D"/>
    <w:rsid w:val="00601F66"/>
    <w:rsid w:val="0060500B"/>
    <w:rsid w:val="0060679C"/>
    <w:rsid w:val="006112AF"/>
    <w:rsid w:val="006161C4"/>
    <w:rsid w:val="00616FC4"/>
    <w:rsid w:val="00620495"/>
    <w:rsid w:val="00624443"/>
    <w:rsid w:val="00625895"/>
    <w:rsid w:val="00627691"/>
    <w:rsid w:val="006301AD"/>
    <w:rsid w:val="00632ADC"/>
    <w:rsid w:val="00635BD8"/>
    <w:rsid w:val="00644097"/>
    <w:rsid w:val="006448FF"/>
    <w:rsid w:val="006477FD"/>
    <w:rsid w:val="006559CA"/>
    <w:rsid w:val="00660734"/>
    <w:rsid w:val="00661CA2"/>
    <w:rsid w:val="00667520"/>
    <w:rsid w:val="00670D1E"/>
    <w:rsid w:val="00674675"/>
    <w:rsid w:val="0068047C"/>
    <w:rsid w:val="0068447A"/>
    <w:rsid w:val="00684F6F"/>
    <w:rsid w:val="00690E0F"/>
    <w:rsid w:val="00696911"/>
    <w:rsid w:val="006A6112"/>
    <w:rsid w:val="006B0CEE"/>
    <w:rsid w:val="006B2172"/>
    <w:rsid w:val="006B24D8"/>
    <w:rsid w:val="006B328D"/>
    <w:rsid w:val="006B49E0"/>
    <w:rsid w:val="006B51E9"/>
    <w:rsid w:val="006C14FC"/>
    <w:rsid w:val="006C66A3"/>
    <w:rsid w:val="006C6D2D"/>
    <w:rsid w:val="006D1E77"/>
    <w:rsid w:val="006D450A"/>
    <w:rsid w:val="006D5330"/>
    <w:rsid w:val="006E1981"/>
    <w:rsid w:val="006E41C5"/>
    <w:rsid w:val="006E59C6"/>
    <w:rsid w:val="006E78EB"/>
    <w:rsid w:val="006F3762"/>
    <w:rsid w:val="006F512F"/>
    <w:rsid w:val="007009CF"/>
    <w:rsid w:val="007016AD"/>
    <w:rsid w:val="00705BDE"/>
    <w:rsid w:val="0070633F"/>
    <w:rsid w:val="00707E25"/>
    <w:rsid w:val="00712FF7"/>
    <w:rsid w:val="0073213B"/>
    <w:rsid w:val="007435A8"/>
    <w:rsid w:val="007440BC"/>
    <w:rsid w:val="00745D96"/>
    <w:rsid w:val="00746102"/>
    <w:rsid w:val="00752C77"/>
    <w:rsid w:val="007579FA"/>
    <w:rsid w:val="007725FE"/>
    <w:rsid w:val="007728EF"/>
    <w:rsid w:val="00773885"/>
    <w:rsid w:val="0077584C"/>
    <w:rsid w:val="007848CB"/>
    <w:rsid w:val="00791FD5"/>
    <w:rsid w:val="0079200D"/>
    <w:rsid w:val="007A680C"/>
    <w:rsid w:val="007B4679"/>
    <w:rsid w:val="007B4D0D"/>
    <w:rsid w:val="007B5C9F"/>
    <w:rsid w:val="007B7D5A"/>
    <w:rsid w:val="007C1EF5"/>
    <w:rsid w:val="007C3576"/>
    <w:rsid w:val="007C35EE"/>
    <w:rsid w:val="007C7B2F"/>
    <w:rsid w:val="007D1059"/>
    <w:rsid w:val="007D47C3"/>
    <w:rsid w:val="007D4ECB"/>
    <w:rsid w:val="007D6F6C"/>
    <w:rsid w:val="007E06F7"/>
    <w:rsid w:val="007E542A"/>
    <w:rsid w:val="007F0350"/>
    <w:rsid w:val="007F1BCE"/>
    <w:rsid w:val="007F3CF3"/>
    <w:rsid w:val="007F5914"/>
    <w:rsid w:val="007F71D9"/>
    <w:rsid w:val="00802A96"/>
    <w:rsid w:val="0080343E"/>
    <w:rsid w:val="0080594C"/>
    <w:rsid w:val="00811341"/>
    <w:rsid w:val="0081173E"/>
    <w:rsid w:val="00816164"/>
    <w:rsid w:val="00817ED5"/>
    <w:rsid w:val="00821081"/>
    <w:rsid w:val="008234AB"/>
    <w:rsid w:val="008269F0"/>
    <w:rsid w:val="00837796"/>
    <w:rsid w:val="00840CD7"/>
    <w:rsid w:val="00841A20"/>
    <w:rsid w:val="00852159"/>
    <w:rsid w:val="00852599"/>
    <w:rsid w:val="008528BC"/>
    <w:rsid w:val="00854399"/>
    <w:rsid w:val="00855EEC"/>
    <w:rsid w:val="0085686A"/>
    <w:rsid w:val="0086023B"/>
    <w:rsid w:val="0086182F"/>
    <w:rsid w:val="00863AE6"/>
    <w:rsid w:val="00872E89"/>
    <w:rsid w:val="008743DD"/>
    <w:rsid w:val="0087522B"/>
    <w:rsid w:val="00881DC7"/>
    <w:rsid w:val="0088262A"/>
    <w:rsid w:val="00883F77"/>
    <w:rsid w:val="00886DAC"/>
    <w:rsid w:val="00890458"/>
    <w:rsid w:val="00897E6D"/>
    <w:rsid w:val="008A3324"/>
    <w:rsid w:val="008A3653"/>
    <w:rsid w:val="008A3A4D"/>
    <w:rsid w:val="008A7B75"/>
    <w:rsid w:val="008B0C31"/>
    <w:rsid w:val="008B105D"/>
    <w:rsid w:val="008B5FC4"/>
    <w:rsid w:val="008C3B84"/>
    <w:rsid w:val="008D46EC"/>
    <w:rsid w:val="008E2B0E"/>
    <w:rsid w:val="008E2C9D"/>
    <w:rsid w:val="008E3597"/>
    <w:rsid w:val="008E4A2A"/>
    <w:rsid w:val="008E743E"/>
    <w:rsid w:val="00904536"/>
    <w:rsid w:val="009149C8"/>
    <w:rsid w:val="009232D9"/>
    <w:rsid w:val="00923B4D"/>
    <w:rsid w:val="0092508C"/>
    <w:rsid w:val="00925DCC"/>
    <w:rsid w:val="00937A49"/>
    <w:rsid w:val="00940222"/>
    <w:rsid w:val="0094028D"/>
    <w:rsid w:val="009424B6"/>
    <w:rsid w:val="009432C0"/>
    <w:rsid w:val="00944D3D"/>
    <w:rsid w:val="009454CC"/>
    <w:rsid w:val="009476C3"/>
    <w:rsid w:val="00950E92"/>
    <w:rsid w:val="009517BE"/>
    <w:rsid w:val="00951D6F"/>
    <w:rsid w:val="009531F4"/>
    <w:rsid w:val="00953647"/>
    <w:rsid w:val="00955F83"/>
    <w:rsid w:val="009570BC"/>
    <w:rsid w:val="00976750"/>
    <w:rsid w:val="009778DE"/>
    <w:rsid w:val="00980CD4"/>
    <w:rsid w:val="0098146E"/>
    <w:rsid w:val="00981D79"/>
    <w:rsid w:val="00982EE9"/>
    <w:rsid w:val="0099103E"/>
    <w:rsid w:val="00992F9F"/>
    <w:rsid w:val="00993403"/>
    <w:rsid w:val="009A231E"/>
    <w:rsid w:val="009A2E80"/>
    <w:rsid w:val="009A3D02"/>
    <w:rsid w:val="009A7A0A"/>
    <w:rsid w:val="009B31B0"/>
    <w:rsid w:val="009B411B"/>
    <w:rsid w:val="009C451C"/>
    <w:rsid w:val="009D26E2"/>
    <w:rsid w:val="009D2BDB"/>
    <w:rsid w:val="009D430C"/>
    <w:rsid w:val="009D4680"/>
    <w:rsid w:val="009E0025"/>
    <w:rsid w:val="009E2F71"/>
    <w:rsid w:val="009F6AE5"/>
    <w:rsid w:val="00A052DE"/>
    <w:rsid w:val="00A07470"/>
    <w:rsid w:val="00A11DC2"/>
    <w:rsid w:val="00A13441"/>
    <w:rsid w:val="00A14D67"/>
    <w:rsid w:val="00A15341"/>
    <w:rsid w:val="00A161C8"/>
    <w:rsid w:val="00A223B9"/>
    <w:rsid w:val="00A240A7"/>
    <w:rsid w:val="00A24453"/>
    <w:rsid w:val="00A2671E"/>
    <w:rsid w:val="00A27A12"/>
    <w:rsid w:val="00A31785"/>
    <w:rsid w:val="00A32904"/>
    <w:rsid w:val="00A33BFD"/>
    <w:rsid w:val="00A3666F"/>
    <w:rsid w:val="00A36813"/>
    <w:rsid w:val="00A4041A"/>
    <w:rsid w:val="00A40FDB"/>
    <w:rsid w:val="00A457C4"/>
    <w:rsid w:val="00A50AB4"/>
    <w:rsid w:val="00A51ECB"/>
    <w:rsid w:val="00A5575D"/>
    <w:rsid w:val="00A639A2"/>
    <w:rsid w:val="00A67625"/>
    <w:rsid w:val="00A717D3"/>
    <w:rsid w:val="00A72B34"/>
    <w:rsid w:val="00A75577"/>
    <w:rsid w:val="00A75645"/>
    <w:rsid w:val="00A773BD"/>
    <w:rsid w:val="00A77E19"/>
    <w:rsid w:val="00A82D48"/>
    <w:rsid w:val="00A85CFF"/>
    <w:rsid w:val="00A85F0D"/>
    <w:rsid w:val="00A93BC8"/>
    <w:rsid w:val="00A94F8E"/>
    <w:rsid w:val="00A966AB"/>
    <w:rsid w:val="00AA086D"/>
    <w:rsid w:val="00AA7265"/>
    <w:rsid w:val="00AC5A07"/>
    <w:rsid w:val="00AE1A5B"/>
    <w:rsid w:val="00AE3FFA"/>
    <w:rsid w:val="00AE576C"/>
    <w:rsid w:val="00AE64AE"/>
    <w:rsid w:val="00AF20F9"/>
    <w:rsid w:val="00B01A1F"/>
    <w:rsid w:val="00B032FD"/>
    <w:rsid w:val="00B0480F"/>
    <w:rsid w:val="00B105D0"/>
    <w:rsid w:val="00B12DFB"/>
    <w:rsid w:val="00B13B37"/>
    <w:rsid w:val="00B15AC7"/>
    <w:rsid w:val="00B15FE3"/>
    <w:rsid w:val="00B17FF2"/>
    <w:rsid w:val="00B20565"/>
    <w:rsid w:val="00B2469E"/>
    <w:rsid w:val="00B267E6"/>
    <w:rsid w:val="00B33E32"/>
    <w:rsid w:val="00B37BB9"/>
    <w:rsid w:val="00B42C84"/>
    <w:rsid w:val="00B4413F"/>
    <w:rsid w:val="00B47195"/>
    <w:rsid w:val="00B54AA3"/>
    <w:rsid w:val="00B559AA"/>
    <w:rsid w:val="00B565AD"/>
    <w:rsid w:val="00B62C5A"/>
    <w:rsid w:val="00B6357C"/>
    <w:rsid w:val="00B66D3C"/>
    <w:rsid w:val="00B67A2D"/>
    <w:rsid w:val="00B7033A"/>
    <w:rsid w:val="00B75A0A"/>
    <w:rsid w:val="00B81B75"/>
    <w:rsid w:val="00B828B3"/>
    <w:rsid w:val="00B8381D"/>
    <w:rsid w:val="00B870A2"/>
    <w:rsid w:val="00B927AA"/>
    <w:rsid w:val="00B937BD"/>
    <w:rsid w:val="00BA2680"/>
    <w:rsid w:val="00BA3D72"/>
    <w:rsid w:val="00BA432B"/>
    <w:rsid w:val="00BA4B69"/>
    <w:rsid w:val="00BB30ED"/>
    <w:rsid w:val="00BB3BCD"/>
    <w:rsid w:val="00BB409C"/>
    <w:rsid w:val="00BB4E41"/>
    <w:rsid w:val="00BB4EEF"/>
    <w:rsid w:val="00BB662C"/>
    <w:rsid w:val="00BB6A21"/>
    <w:rsid w:val="00BB70EC"/>
    <w:rsid w:val="00BC032F"/>
    <w:rsid w:val="00BC2299"/>
    <w:rsid w:val="00BC22A6"/>
    <w:rsid w:val="00BC539F"/>
    <w:rsid w:val="00BD21A2"/>
    <w:rsid w:val="00BD2AF3"/>
    <w:rsid w:val="00BD2F23"/>
    <w:rsid w:val="00BD6C28"/>
    <w:rsid w:val="00BE0D12"/>
    <w:rsid w:val="00BE1DBF"/>
    <w:rsid w:val="00BE1E74"/>
    <w:rsid w:val="00BE1FC3"/>
    <w:rsid w:val="00BE44EF"/>
    <w:rsid w:val="00BF0498"/>
    <w:rsid w:val="00BF2495"/>
    <w:rsid w:val="00BF36C3"/>
    <w:rsid w:val="00BF4D1C"/>
    <w:rsid w:val="00BF78FA"/>
    <w:rsid w:val="00C02A26"/>
    <w:rsid w:val="00C0332E"/>
    <w:rsid w:val="00C0500C"/>
    <w:rsid w:val="00C0511D"/>
    <w:rsid w:val="00C07363"/>
    <w:rsid w:val="00C101C7"/>
    <w:rsid w:val="00C11E3F"/>
    <w:rsid w:val="00C11F5F"/>
    <w:rsid w:val="00C13D95"/>
    <w:rsid w:val="00C14901"/>
    <w:rsid w:val="00C2264D"/>
    <w:rsid w:val="00C23909"/>
    <w:rsid w:val="00C248AC"/>
    <w:rsid w:val="00C31AD0"/>
    <w:rsid w:val="00C42BE2"/>
    <w:rsid w:val="00C447F5"/>
    <w:rsid w:val="00C4607E"/>
    <w:rsid w:val="00C51903"/>
    <w:rsid w:val="00C52519"/>
    <w:rsid w:val="00C52ED5"/>
    <w:rsid w:val="00C53A2D"/>
    <w:rsid w:val="00C54D36"/>
    <w:rsid w:val="00C56DC8"/>
    <w:rsid w:val="00C6040F"/>
    <w:rsid w:val="00C616FF"/>
    <w:rsid w:val="00C71288"/>
    <w:rsid w:val="00C73A11"/>
    <w:rsid w:val="00C7442D"/>
    <w:rsid w:val="00C821E8"/>
    <w:rsid w:val="00C94BCB"/>
    <w:rsid w:val="00CA1A86"/>
    <w:rsid w:val="00CA6BBD"/>
    <w:rsid w:val="00CB01D9"/>
    <w:rsid w:val="00CB5937"/>
    <w:rsid w:val="00CB5D63"/>
    <w:rsid w:val="00CB5F47"/>
    <w:rsid w:val="00CB6515"/>
    <w:rsid w:val="00CB6AF7"/>
    <w:rsid w:val="00CB754D"/>
    <w:rsid w:val="00CC6299"/>
    <w:rsid w:val="00CD0102"/>
    <w:rsid w:val="00CD6356"/>
    <w:rsid w:val="00CE6E94"/>
    <w:rsid w:val="00CF19E0"/>
    <w:rsid w:val="00CF2904"/>
    <w:rsid w:val="00CF5245"/>
    <w:rsid w:val="00CF7DED"/>
    <w:rsid w:val="00D00FAE"/>
    <w:rsid w:val="00D03F42"/>
    <w:rsid w:val="00D0499D"/>
    <w:rsid w:val="00D10E22"/>
    <w:rsid w:val="00D211AC"/>
    <w:rsid w:val="00D23216"/>
    <w:rsid w:val="00D23433"/>
    <w:rsid w:val="00D268C2"/>
    <w:rsid w:val="00D30C40"/>
    <w:rsid w:val="00D31978"/>
    <w:rsid w:val="00D35235"/>
    <w:rsid w:val="00D50A2B"/>
    <w:rsid w:val="00D50AA9"/>
    <w:rsid w:val="00D514BA"/>
    <w:rsid w:val="00D51963"/>
    <w:rsid w:val="00D52A2E"/>
    <w:rsid w:val="00D5376F"/>
    <w:rsid w:val="00D57DF5"/>
    <w:rsid w:val="00D60010"/>
    <w:rsid w:val="00D641A0"/>
    <w:rsid w:val="00D651A3"/>
    <w:rsid w:val="00D667F0"/>
    <w:rsid w:val="00D70DDB"/>
    <w:rsid w:val="00D71388"/>
    <w:rsid w:val="00D75AB4"/>
    <w:rsid w:val="00D762B7"/>
    <w:rsid w:val="00D84E96"/>
    <w:rsid w:val="00D86497"/>
    <w:rsid w:val="00D906B3"/>
    <w:rsid w:val="00D9458A"/>
    <w:rsid w:val="00D96000"/>
    <w:rsid w:val="00D97818"/>
    <w:rsid w:val="00DA0017"/>
    <w:rsid w:val="00DA15A6"/>
    <w:rsid w:val="00DA456F"/>
    <w:rsid w:val="00DA62A5"/>
    <w:rsid w:val="00DA7477"/>
    <w:rsid w:val="00DB0C84"/>
    <w:rsid w:val="00DB527D"/>
    <w:rsid w:val="00DB6511"/>
    <w:rsid w:val="00DC3577"/>
    <w:rsid w:val="00DD0A74"/>
    <w:rsid w:val="00DD2506"/>
    <w:rsid w:val="00DD56A5"/>
    <w:rsid w:val="00DE06DB"/>
    <w:rsid w:val="00DE4ABF"/>
    <w:rsid w:val="00DF14CD"/>
    <w:rsid w:val="00DF1531"/>
    <w:rsid w:val="00DF20BD"/>
    <w:rsid w:val="00DF5AB5"/>
    <w:rsid w:val="00DF6B2A"/>
    <w:rsid w:val="00E00D0C"/>
    <w:rsid w:val="00E013B0"/>
    <w:rsid w:val="00E0409A"/>
    <w:rsid w:val="00E05A8A"/>
    <w:rsid w:val="00E10197"/>
    <w:rsid w:val="00E10210"/>
    <w:rsid w:val="00E1274A"/>
    <w:rsid w:val="00E135B4"/>
    <w:rsid w:val="00E1536E"/>
    <w:rsid w:val="00E252DE"/>
    <w:rsid w:val="00E3082C"/>
    <w:rsid w:val="00E33750"/>
    <w:rsid w:val="00E33C79"/>
    <w:rsid w:val="00E457D7"/>
    <w:rsid w:val="00E52C65"/>
    <w:rsid w:val="00E56F72"/>
    <w:rsid w:val="00E60B25"/>
    <w:rsid w:val="00E70891"/>
    <w:rsid w:val="00E76CFC"/>
    <w:rsid w:val="00E82AAF"/>
    <w:rsid w:val="00E91ADE"/>
    <w:rsid w:val="00E935A9"/>
    <w:rsid w:val="00E95731"/>
    <w:rsid w:val="00EA3EF5"/>
    <w:rsid w:val="00EA4D9B"/>
    <w:rsid w:val="00EA5EFC"/>
    <w:rsid w:val="00EA6748"/>
    <w:rsid w:val="00EB253B"/>
    <w:rsid w:val="00EB36CB"/>
    <w:rsid w:val="00EB4BA3"/>
    <w:rsid w:val="00EB5650"/>
    <w:rsid w:val="00EB69A0"/>
    <w:rsid w:val="00EC346A"/>
    <w:rsid w:val="00EC4547"/>
    <w:rsid w:val="00EC5614"/>
    <w:rsid w:val="00EC6B14"/>
    <w:rsid w:val="00ED0317"/>
    <w:rsid w:val="00ED0609"/>
    <w:rsid w:val="00ED0680"/>
    <w:rsid w:val="00ED2318"/>
    <w:rsid w:val="00ED3801"/>
    <w:rsid w:val="00EE2430"/>
    <w:rsid w:val="00EE52C0"/>
    <w:rsid w:val="00EE63E3"/>
    <w:rsid w:val="00EF0735"/>
    <w:rsid w:val="00EF2FB1"/>
    <w:rsid w:val="00EF4BDC"/>
    <w:rsid w:val="00EF5C3E"/>
    <w:rsid w:val="00F006B4"/>
    <w:rsid w:val="00F03B55"/>
    <w:rsid w:val="00F26B93"/>
    <w:rsid w:val="00F30A8E"/>
    <w:rsid w:val="00F310A2"/>
    <w:rsid w:val="00F31C5A"/>
    <w:rsid w:val="00F329F0"/>
    <w:rsid w:val="00F33D8C"/>
    <w:rsid w:val="00F34861"/>
    <w:rsid w:val="00F418CE"/>
    <w:rsid w:val="00F4363A"/>
    <w:rsid w:val="00F436B5"/>
    <w:rsid w:val="00F46439"/>
    <w:rsid w:val="00F51236"/>
    <w:rsid w:val="00F54385"/>
    <w:rsid w:val="00F55222"/>
    <w:rsid w:val="00F621E4"/>
    <w:rsid w:val="00F64CBB"/>
    <w:rsid w:val="00F65447"/>
    <w:rsid w:val="00F679EA"/>
    <w:rsid w:val="00F74CBD"/>
    <w:rsid w:val="00F74E0B"/>
    <w:rsid w:val="00F752DD"/>
    <w:rsid w:val="00F757F7"/>
    <w:rsid w:val="00F9188B"/>
    <w:rsid w:val="00F920E6"/>
    <w:rsid w:val="00F92E5E"/>
    <w:rsid w:val="00F94D63"/>
    <w:rsid w:val="00FB086B"/>
    <w:rsid w:val="00FB4000"/>
    <w:rsid w:val="00FB6186"/>
    <w:rsid w:val="00FB65EC"/>
    <w:rsid w:val="00FC0BF7"/>
    <w:rsid w:val="00FD0EE0"/>
    <w:rsid w:val="00FD11B5"/>
    <w:rsid w:val="00FD2077"/>
    <w:rsid w:val="00FD24BA"/>
    <w:rsid w:val="00FD34CB"/>
    <w:rsid w:val="00FD59B4"/>
    <w:rsid w:val="00FD7376"/>
    <w:rsid w:val="00FE0FF4"/>
    <w:rsid w:val="00FE58AD"/>
    <w:rsid w:val="00FF0B7F"/>
    <w:rsid w:val="00FF297C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6C7C7"/>
  <w15:chartTrackingRefBased/>
  <w15:docId w15:val="{97053873-BACE-4BEB-B775-20180CCD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245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5245"/>
    <w:pPr>
      <w:ind w:left="720"/>
      <w:contextualSpacing/>
    </w:pPr>
  </w:style>
  <w:style w:type="paragraph" w:customStyle="1" w:styleId="Style5">
    <w:name w:val="Style5"/>
    <w:basedOn w:val="Normal"/>
    <w:rsid w:val="00CF5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423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1C7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1C7"/>
    <w:rPr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1C7"/>
    <w:rPr>
      <w:rFonts w:ascii="Segoe UI" w:hAnsi="Segoe UI" w:cs="Segoe UI"/>
      <w:sz w:val="18"/>
      <w:szCs w:val="18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C050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00C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C050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00C"/>
    <w:rPr>
      <w:lang w:val="bg-BG"/>
    </w:rPr>
  </w:style>
  <w:style w:type="character" w:styleId="Hyperlink">
    <w:name w:val="Hyperlink"/>
    <w:basedOn w:val="DefaultParagraphFont"/>
    <w:uiPriority w:val="99"/>
    <w:unhideWhenUsed/>
    <w:rsid w:val="00841A20"/>
    <w:rPr>
      <w:color w:val="0563C1" w:themeColor="hyperlink"/>
      <w:u w:val="single"/>
    </w:rPr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526340"/>
    <w:pPr>
      <w:numPr>
        <w:numId w:val="1"/>
      </w:numPr>
      <w:tabs>
        <w:tab w:val="left" w:pos="900"/>
      </w:tabs>
      <w:spacing w:after="0" w:line="360" w:lineRule="auto"/>
      <w:ind w:left="0" w:firstLine="709"/>
      <w:contextualSpacing/>
      <w:jc w:val="both"/>
    </w:pPr>
    <w:rPr>
      <w:rFonts w:ascii="Times New Roman" w:eastAsia="Calibri" w:hAnsi="Times New Roman" w:cs="Times New Roman"/>
      <w:color w:val="FF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14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14CD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semiHidden/>
    <w:rsid w:val="006B328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bg-BG"/>
    </w:rPr>
  </w:style>
  <w:style w:type="character" w:customStyle="1" w:styleId="DocumentMapChar">
    <w:name w:val="Document Map Char"/>
    <w:basedOn w:val="DefaultParagraphFont"/>
    <w:link w:val="DocumentMap"/>
    <w:semiHidden/>
    <w:rsid w:val="006B328D"/>
    <w:rPr>
      <w:rFonts w:ascii="Tahoma" w:eastAsia="Times New Roman" w:hAnsi="Tahoma" w:cs="Tahoma"/>
      <w:sz w:val="20"/>
      <w:szCs w:val="20"/>
      <w:shd w:val="clear" w:color="auto" w:fill="000080"/>
      <w:lang w:val="bg-BG" w:eastAsia="bg-BG"/>
    </w:rPr>
  </w:style>
  <w:style w:type="character" w:customStyle="1" w:styleId="FontStyle14">
    <w:name w:val="Font Style14"/>
    <w:uiPriority w:val="99"/>
    <w:rsid w:val="006B328D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2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.mon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55FD3-DDD8-4009-AAC8-58CFA64F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4359</Words>
  <Characters>24848</Characters>
  <Application>Microsoft Office Word</Application>
  <DocSecurity>0</DocSecurity>
  <Lines>207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R Valeva</dc:creator>
  <cp:keywords/>
  <dc:description/>
  <cp:lastModifiedBy>Neli Nencheva</cp:lastModifiedBy>
  <cp:revision>20</cp:revision>
  <cp:lastPrinted>2022-03-11T11:19:00Z</cp:lastPrinted>
  <dcterms:created xsi:type="dcterms:W3CDTF">2022-04-29T09:43:00Z</dcterms:created>
  <dcterms:modified xsi:type="dcterms:W3CDTF">2022-05-05T12:55:00Z</dcterms:modified>
</cp:coreProperties>
</file>