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718F" w14:textId="77777777" w:rsidR="00707822" w:rsidRPr="00F3034A" w:rsidRDefault="00707822" w:rsidP="00707822">
      <w:pPr>
        <w:spacing w:after="0" w:line="360" w:lineRule="auto"/>
        <w:rPr>
          <w:rFonts w:ascii="Times New Roman" w:hAnsi="Times New Roman"/>
          <w:sz w:val="20"/>
        </w:rPr>
      </w:pPr>
    </w:p>
    <w:p w14:paraId="18C37190" w14:textId="2A05ADB9" w:rsidR="00707822" w:rsidRPr="00F3034A" w:rsidRDefault="00707822" w:rsidP="00707822">
      <w:pPr>
        <w:spacing w:after="0" w:line="360" w:lineRule="auto"/>
        <w:rPr>
          <w:rFonts w:ascii="Times New Roman" w:hAnsi="Times New Roman"/>
          <w:sz w:val="24"/>
          <w:szCs w:val="24"/>
        </w:rPr>
      </w:pPr>
      <w:r w:rsidRPr="00F3034A">
        <w:rPr>
          <w:rFonts w:ascii="Times New Roman" w:hAnsi="Times New Roman"/>
          <w:sz w:val="24"/>
          <w:szCs w:val="24"/>
        </w:rPr>
        <w:t>№</w:t>
      </w:r>
      <w:r w:rsidR="006A4C51">
        <w:rPr>
          <w:rFonts w:ascii="Times New Roman" w:hAnsi="Times New Roman"/>
          <w:sz w:val="24"/>
          <w:szCs w:val="24"/>
        </w:rPr>
        <w:t>9105-310</w:t>
      </w:r>
      <w:r w:rsidRPr="00F3034A">
        <w:rPr>
          <w:rFonts w:ascii="Times New Roman" w:hAnsi="Times New Roman"/>
          <w:sz w:val="24"/>
          <w:szCs w:val="24"/>
        </w:rPr>
        <w:t xml:space="preserve">       </w:t>
      </w:r>
    </w:p>
    <w:p w14:paraId="18C37191" w14:textId="0E77204A" w:rsidR="00707822" w:rsidRPr="00F3034A" w:rsidRDefault="006A4C51" w:rsidP="00707822">
      <w:pPr>
        <w:spacing w:after="0" w:line="360" w:lineRule="auto"/>
        <w:rPr>
          <w:rFonts w:ascii="Times New Roman" w:hAnsi="Times New Roman"/>
          <w:sz w:val="24"/>
          <w:szCs w:val="24"/>
        </w:rPr>
      </w:pPr>
      <w:r>
        <w:rPr>
          <w:rFonts w:ascii="Times New Roman" w:hAnsi="Times New Roman"/>
          <w:sz w:val="24"/>
          <w:szCs w:val="24"/>
        </w:rPr>
        <w:t>26.08.</w:t>
      </w:r>
      <w:r w:rsidR="00537883" w:rsidRPr="00F3034A">
        <w:rPr>
          <w:rFonts w:ascii="Times New Roman" w:hAnsi="Times New Roman"/>
          <w:sz w:val="24"/>
          <w:szCs w:val="24"/>
        </w:rPr>
        <w:t>20</w:t>
      </w:r>
      <w:r w:rsidR="001A21F0" w:rsidRPr="00F3034A">
        <w:rPr>
          <w:rFonts w:ascii="Times New Roman" w:hAnsi="Times New Roman"/>
          <w:sz w:val="24"/>
          <w:szCs w:val="24"/>
        </w:rPr>
        <w:t>2</w:t>
      </w:r>
      <w:r w:rsidR="00C95EC3" w:rsidRPr="00F3034A">
        <w:rPr>
          <w:rFonts w:ascii="Times New Roman" w:hAnsi="Times New Roman"/>
          <w:sz w:val="24"/>
          <w:szCs w:val="24"/>
        </w:rPr>
        <w:t>2</w:t>
      </w:r>
      <w:r w:rsidR="00630901" w:rsidRPr="00F3034A">
        <w:rPr>
          <w:rFonts w:ascii="Times New Roman" w:hAnsi="Times New Roman"/>
          <w:sz w:val="24"/>
          <w:szCs w:val="24"/>
        </w:rPr>
        <w:t xml:space="preserve"> </w:t>
      </w:r>
      <w:r w:rsidR="00707822" w:rsidRPr="00F3034A">
        <w:rPr>
          <w:rFonts w:ascii="Times New Roman" w:hAnsi="Times New Roman"/>
          <w:sz w:val="24"/>
          <w:szCs w:val="24"/>
        </w:rPr>
        <w:t>г.</w:t>
      </w:r>
      <w:r w:rsidR="00707822" w:rsidRPr="00F3034A">
        <w:rPr>
          <w:rFonts w:ascii="Times New Roman" w:hAnsi="Times New Roman"/>
          <w:sz w:val="24"/>
          <w:szCs w:val="24"/>
        </w:rPr>
        <w:tab/>
      </w:r>
      <w:r w:rsidR="00707822" w:rsidRPr="00F3034A">
        <w:rPr>
          <w:rFonts w:ascii="Times New Roman" w:hAnsi="Times New Roman"/>
          <w:sz w:val="24"/>
          <w:szCs w:val="24"/>
        </w:rPr>
        <w:tab/>
      </w:r>
    </w:p>
    <w:p w14:paraId="18C37193" w14:textId="77777777" w:rsidR="00707822" w:rsidRPr="00F3034A" w:rsidRDefault="00707822" w:rsidP="00707822">
      <w:pPr>
        <w:spacing w:after="0" w:line="360" w:lineRule="auto"/>
        <w:rPr>
          <w:rFonts w:ascii="Times New Roman" w:hAnsi="Times New Roman"/>
          <w:b/>
          <w:sz w:val="24"/>
          <w:szCs w:val="24"/>
        </w:rPr>
      </w:pPr>
    </w:p>
    <w:tbl>
      <w:tblPr>
        <w:tblW w:w="0" w:type="auto"/>
        <w:tblInd w:w="-2" w:type="dxa"/>
        <w:tblLook w:val="01E0" w:firstRow="1" w:lastRow="1" w:firstColumn="1" w:lastColumn="1" w:noHBand="0" w:noVBand="0"/>
      </w:tblPr>
      <w:tblGrid>
        <w:gridCol w:w="6239"/>
      </w:tblGrid>
      <w:tr w:rsidR="001302BB" w:rsidRPr="00F3034A" w14:paraId="18C37195" w14:textId="77777777" w:rsidTr="00326799">
        <w:tc>
          <w:tcPr>
            <w:tcW w:w="6239" w:type="dxa"/>
          </w:tcPr>
          <w:p w14:paraId="43B2C8A0" w14:textId="77777777" w:rsidR="00934525" w:rsidRDefault="00707822" w:rsidP="00707822">
            <w:pPr>
              <w:tabs>
                <w:tab w:val="left" w:pos="4320"/>
              </w:tabs>
              <w:spacing w:after="0" w:line="360" w:lineRule="auto"/>
              <w:rPr>
                <w:rFonts w:ascii="Times New Roman" w:hAnsi="Times New Roman"/>
                <w:b/>
                <w:sz w:val="24"/>
                <w:szCs w:val="24"/>
              </w:rPr>
            </w:pPr>
            <w:r w:rsidRPr="00F3034A">
              <w:rPr>
                <w:rFonts w:ascii="Times New Roman" w:hAnsi="Times New Roman"/>
                <w:b/>
                <w:sz w:val="24"/>
                <w:szCs w:val="24"/>
              </w:rPr>
              <w:t>ДО</w:t>
            </w:r>
          </w:p>
          <w:p w14:paraId="58B783E7" w14:textId="77777777" w:rsidR="00934525" w:rsidRDefault="00934525" w:rsidP="00707822">
            <w:pPr>
              <w:tabs>
                <w:tab w:val="left" w:pos="4320"/>
              </w:tabs>
              <w:spacing w:after="0" w:line="360" w:lineRule="auto"/>
              <w:rPr>
                <w:rFonts w:ascii="Times New Roman" w:hAnsi="Times New Roman"/>
                <w:b/>
                <w:sz w:val="24"/>
                <w:szCs w:val="24"/>
              </w:rPr>
            </w:pPr>
            <w:r>
              <w:rPr>
                <w:rFonts w:ascii="Times New Roman" w:hAnsi="Times New Roman"/>
                <w:b/>
                <w:sz w:val="24"/>
                <w:szCs w:val="24"/>
              </w:rPr>
              <w:t>ДИРЕКТОРИТЕ НА УЧИЛИЩА</w:t>
            </w:r>
          </w:p>
          <w:p w14:paraId="6AE7173A" w14:textId="77777777" w:rsidR="00934525" w:rsidRDefault="00934525" w:rsidP="00707822">
            <w:pPr>
              <w:tabs>
                <w:tab w:val="left" w:pos="4320"/>
              </w:tabs>
              <w:spacing w:after="0" w:line="360" w:lineRule="auto"/>
              <w:rPr>
                <w:rFonts w:ascii="Times New Roman" w:hAnsi="Times New Roman"/>
                <w:b/>
                <w:sz w:val="24"/>
                <w:szCs w:val="24"/>
              </w:rPr>
            </w:pPr>
          </w:p>
          <w:p w14:paraId="18C37194" w14:textId="2999113D" w:rsidR="00707822" w:rsidRPr="00F3034A" w:rsidRDefault="00934525" w:rsidP="00707822">
            <w:pPr>
              <w:tabs>
                <w:tab w:val="left" w:pos="4320"/>
              </w:tabs>
              <w:spacing w:after="0" w:line="360" w:lineRule="auto"/>
              <w:rPr>
                <w:rFonts w:ascii="Times New Roman" w:hAnsi="Times New Roman"/>
                <w:b/>
                <w:sz w:val="24"/>
                <w:szCs w:val="24"/>
              </w:rPr>
            </w:pPr>
            <w:r>
              <w:rPr>
                <w:rFonts w:ascii="Times New Roman" w:hAnsi="Times New Roman"/>
                <w:b/>
                <w:sz w:val="24"/>
                <w:szCs w:val="24"/>
              </w:rPr>
              <w:t>ЧРЕЗ</w:t>
            </w:r>
            <w:r w:rsidR="00707822" w:rsidRPr="00F3034A">
              <w:rPr>
                <w:rFonts w:ascii="Times New Roman" w:hAnsi="Times New Roman"/>
                <w:b/>
                <w:sz w:val="24"/>
                <w:szCs w:val="24"/>
              </w:rPr>
              <w:t xml:space="preserve"> </w:t>
            </w:r>
          </w:p>
        </w:tc>
      </w:tr>
      <w:tr w:rsidR="001302BB" w:rsidRPr="00F3034A" w14:paraId="18C37197" w14:textId="77777777" w:rsidTr="00326799">
        <w:tc>
          <w:tcPr>
            <w:tcW w:w="6239" w:type="dxa"/>
          </w:tcPr>
          <w:p w14:paraId="18C37196" w14:textId="77777777" w:rsidR="00707822" w:rsidRPr="00F3034A" w:rsidRDefault="00BD3BA7" w:rsidP="00707822">
            <w:pPr>
              <w:tabs>
                <w:tab w:val="left" w:pos="4320"/>
              </w:tabs>
              <w:spacing w:after="0" w:line="360" w:lineRule="auto"/>
              <w:rPr>
                <w:rFonts w:ascii="Times New Roman" w:hAnsi="Times New Roman"/>
                <w:b/>
                <w:sz w:val="24"/>
                <w:szCs w:val="24"/>
              </w:rPr>
            </w:pPr>
            <w:r w:rsidRPr="00F3034A">
              <w:rPr>
                <w:rFonts w:ascii="Times New Roman" w:hAnsi="Times New Roman"/>
                <w:b/>
                <w:sz w:val="24"/>
                <w:szCs w:val="24"/>
              </w:rPr>
              <w:t>НАЧАЛНИЦИТЕ НА РЕГИОНАЛНИТЕ УПРАВЛЕНИЯ НА ОБРАЗОВАНИЕТО</w:t>
            </w:r>
          </w:p>
        </w:tc>
      </w:tr>
      <w:tr w:rsidR="001302BB" w:rsidRPr="00F3034A" w14:paraId="18C37199" w14:textId="77777777" w:rsidTr="00326799">
        <w:tc>
          <w:tcPr>
            <w:tcW w:w="6239" w:type="dxa"/>
          </w:tcPr>
          <w:p w14:paraId="18C37198" w14:textId="77777777" w:rsidR="00630901" w:rsidRPr="00F3034A" w:rsidRDefault="00630901" w:rsidP="00707822">
            <w:pPr>
              <w:tabs>
                <w:tab w:val="left" w:pos="4320"/>
              </w:tabs>
              <w:spacing w:after="0" w:line="360" w:lineRule="auto"/>
              <w:rPr>
                <w:rFonts w:ascii="Times New Roman" w:hAnsi="Times New Roman"/>
                <w:b/>
                <w:sz w:val="24"/>
                <w:szCs w:val="24"/>
              </w:rPr>
            </w:pPr>
          </w:p>
        </w:tc>
      </w:tr>
    </w:tbl>
    <w:p w14:paraId="18C371A0" w14:textId="25DE7CA6" w:rsidR="00707822" w:rsidRPr="00F3034A" w:rsidRDefault="00707822" w:rsidP="00F3034A">
      <w:pPr>
        <w:spacing w:after="0" w:line="360" w:lineRule="auto"/>
        <w:jc w:val="both"/>
        <w:rPr>
          <w:rFonts w:ascii="Times New Roman" w:hAnsi="Times New Roman"/>
          <w:sz w:val="24"/>
          <w:szCs w:val="24"/>
        </w:rPr>
      </w:pPr>
      <w:r w:rsidRPr="00F3034A">
        <w:rPr>
          <w:rFonts w:ascii="Times New Roman" w:hAnsi="Times New Roman"/>
          <w:b/>
          <w:sz w:val="24"/>
          <w:szCs w:val="24"/>
        </w:rPr>
        <w:tab/>
      </w:r>
    </w:p>
    <w:p w14:paraId="18C371A1" w14:textId="3DB2157A" w:rsidR="00707822" w:rsidRPr="00F3034A" w:rsidRDefault="00630901" w:rsidP="00707822">
      <w:pPr>
        <w:spacing w:after="0" w:line="360" w:lineRule="auto"/>
        <w:rPr>
          <w:rFonts w:ascii="Times New Roman" w:hAnsi="Times New Roman"/>
          <w:b/>
          <w:sz w:val="24"/>
          <w:szCs w:val="24"/>
        </w:rPr>
      </w:pPr>
      <w:r w:rsidRPr="00F3034A">
        <w:rPr>
          <w:rFonts w:ascii="Times New Roman" w:hAnsi="Times New Roman"/>
          <w:b/>
          <w:sz w:val="24"/>
          <w:szCs w:val="24"/>
        </w:rPr>
        <w:t xml:space="preserve"> </w:t>
      </w:r>
      <w:r w:rsidR="00D77E47" w:rsidRPr="00F3034A">
        <w:rPr>
          <w:rFonts w:ascii="Times New Roman" w:hAnsi="Times New Roman"/>
          <w:b/>
          <w:sz w:val="24"/>
          <w:szCs w:val="24"/>
        </w:rPr>
        <w:t>УВАЖАЕМА</w:t>
      </w:r>
      <w:r w:rsidR="00707822" w:rsidRPr="00F3034A">
        <w:rPr>
          <w:rFonts w:ascii="Times New Roman" w:hAnsi="Times New Roman"/>
          <w:b/>
          <w:sz w:val="24"/>
          <w:szCs w:val="24"/>
        </w:rPr>
        <w:t xml:space="preserve"> </w:t>
      </w:r>
      <w:r w:rsidRPr="00F3034A">
        <w:rPr>
          <w:rFonts w:ascii="Times New Roman" w:hAnsi="Times New Roman"/>
          <w:b/>
          <w:sz w:val="24"/>
          <w:szCs w:val="24"/>
        </w:rPr>
        <w:t xml:space="preserve"> </w:t>
      </w:r>
      <w:r w:rsidR="00D77E47" w:rsidRPr="00F3034A">
        <w:rPr>
          <w:rFonts w:ascii="Times New Roman" w:hAnsi="Times New Roman"/>
          <w:b/>
          <w:sz w:val="24"/>
          <w:szCs w:val="24"/>
        </w:rPr>
        <w:t>ГОСПОЖО</w:t>
      </w:r>
      <w:r w:rsidR="00707822" w:rsidRPr="00F3034A">
        <w:rPr>
          <w:rFonts w:ascii="Times New Roman" w:hAnsi="Times New Roman"/>
          <w:b/>
          <w:sz w:val="24"/>
          <w:szCs w:val="24"/>
        </w:rPr>
        <w:t xml:space="preserve"> </w:t>
      </w:r>
      <w:r w:rsidR="00BD3BA7" w:rsidRPr="00F3034A">
        <w:rPr>
          <w:rFonts w:ascii="Times New Roman" w:hAnsi="Times New Roman"/>
          <w:b/>
          <w:sz w:val="24"/>
          <w:szCs w:val="24"/>
        </w:rPr>
        <w:t xml:space="preserve">/УВАЖАЕМИ ГОСПОДИН </w:t>
      </w:r>
      <w:r w:rsidR="00934525">
        <w:rPr>
          <w:rFonts w:ascii="Times New Roman" w:hAnsi="Times New Roman"/>
          <w:b/>
          <w:sz w:val="24"/>
          <w:szCs w:val="24"/>
        </w:rPr>
        <w:t>ДИРЕКТОР</w:t>
      </w:r>
      <w:r w:rsidR="00707822" w:rsidRPr="00F3034A">
        <w:rPr>
          <w:rFonts w:ascii="Times New Roman" w:hAnsi="Times New Roman"/>
          <w:b/>
          <w:sz w:val="24"/>
          <w:szCs w:val="24"/>
        </w:rPr>
        <w:t>,</w:t>
      </w:r>
    </w:p>
    <w:p w14:paraId="18C371A2" w14:textId="77777777" w:rsidR="00707822" w:rsidRPr="00F3034A" w:rsidRDefault="00707822" w:rsidP="00707822">
      <w:pPr>
        <w:spacing w:after="0" w:line="360" w:lineRule="auto"/>
        <w:ind w:firstLine="708"/>
        <w:rPr>
          <w:rFonts w:ascii="Times New Roman" w:hAnsi="Times New Roman"/>
          <w:sz w:val="24"/>
          <w:szCs w:val="24"/>
        </w:rPr>
      </w:pPr>
    </w:p>
    <w:p w14:paraId="78CB6E1A" w14:textId="77777777" w:rsidR="00F3034A" w:rsidRPr="00F3034A" w:rsidRDefault="00F3034A" w:rsidP="00F3034A">
      <w:pPr>
        <w:spacing w:after="0" w:line="360" w:lineRule="auto"/>
        <w:ind w:firstLine="720"/>
        <w:jc w:val="both"/>
        <w:rPr>
          <w:rFonts w:ascii="Times New Roman" w:hAnsi="Times New Roman"/>
          <w:sz w:val="24"/>
          <w:szCs w:val="24"/>
        </w:rPr>
      </w:pPr>
      <w:r w:rsidRPr="00F3034A">
        <w:rPr>
          <w:rFonts w:ascii="Times New Roman" w:hAnsi="Times New Roman"/>
          <w:sz w:val="24"/>
          <w:szCs w:val="24"/>
        </w:rPr>
        <w:t xml:space="preserve">С </w:t>
      </w:r>
      <w:r w:rsidRPr="00F3034A">
        <w:rPr>
          <w:rFonts w:ascii="Times New Roman" w:hAnsi="Times New Roman"/>
          <w:b/>
          <w:bCs/>
          <w:sz w:val="24"/>
          <w:szCs w:val="24"/>
        </w:rPr>
        <w:t>Наредба за изменение и допълнение на</w:t>
      </w:r>
      <w:r w:rsidRPr="00F3034A">
        <w:rPr>
          <w:rFonts w:ascii="Times New Roman" w:hAnsi="Times New Roman"/>
          <w:sz w:val="24"/>
          <w:szCs w:val="24"/>
        </w:rPr>
        <w:t xml:space="preserve"> </w:t>
      </w:r>
      <w:r w:rsidRPr="00F3034A">
        <w:rPr>
          <w:rFonts w:ascii="Times New Roman" w:hAnsi="Times New Roman"/>
          <w:b/>
          <w:bCs/>
          <w:sz w:val="24"/>
          <w:szCs w:val="24"/>
        </w:rPr>
        <w:t>Наредба № 10 за организация на дейностите в училищното образование</w:t>
      </w:r>
      <w:r w:rsidRPr="00F3034A">
        <w:rPr>
          <w:rFonts w:ascii="Times New Roman" w:hAnsi="Times New Roman"/>
          <w:sz w:val="24"/>
          <w:szCs w:val="24"/>
        </w:rPr>
        <w:t>, обн., ДВ, бр. 69 от 26.08.2022 г.,  продължителността на учебния час от V до VII клас става 40 минути. Промяната е с цел синхронизиране с измененията в Наредба № 10 за здравните изисквания при изготвяне и спазване на седмичните разписания на Министерството на здравеопазването, както и уеднаквяване на продължителността на учебните часове в прогимназиалния етап за всички ученици на територията на страната. Остава възможността по изключение учебните часове за учениците от VIII до XII клас да са по 40 минути  в училища при двусменен режим на обучение, за такива, които ползват общ сграден фонд или когато повече от 30% от учениците от I  до VI</w:t>
      </w:r>
      <w:bookmarkStart w:id="0" w:name="_Hlk112245832"/>
      <w:r w:rsidRPr="00F3034A">
        <w:rPr>
          <w:rFonts w:ascii="Times New Roman" w:hAnsi="Times New Roman"/>
          <w:sz w:val="24"/>
          <w:szCs w:val="24"/>
        </w:rPr>
        <w:t>I</w:t>
      </w:r>
      <w:bookmarkEnd w:id="0"/>
      <w:r w:rsidRPr="00F3034A">
        <w:rPr>
          <w:rFonts w:ascii="Times New Roman" w:hAnsi="Times New Roman"/>
          <w:sz w:val="24"/>
          <w:szCs w:val="24"/>
        </w:rPr>
        <w:t xml:space="preserve"> клас са включени в целодневна организация на учебния ден.</w:t>
      </w:r>
    </w:p>
    <w:p w14:paraId="2F4BD4AE" w14:textId="77777777" w:rsidR="00F3034A" w:rsidRPr="00F3034A" w:rsidRDefault="00F3034A" w:rsidP="00F3034A">
      <w:pPr>
        <w:spacing w:after="0" w:line="360" w:lineRule="auto"/>
        <w:jc w:val="both"/>
        <w:rPr>
          <w:rFonts w:ascii="Times New Roman" w:hAnsi="Times New Roman"/>
          <w:sz w:val="24"/>
          <w:szCs w:val="24"/>
        </w:rPr>
      </w:pPr>
      <w:r w:rsidRPr="00F3034A">
        <w:rPr>
          <w:rFonts w:ascii="Times New Roman" w:hAnsi="Times New Roman"/>
          <w:sz w:val="24"/>
          <w:szCs w:val="24"/>
        </w:rPr>
        <w:tab/>
        <w:t xml:space="preserve">С Наредбата се допълват условията за прием на деца в първи клас, като се посочва, че периодът на пребиваване на адреса няма да оказва влияние в случаите, когато предшестващият и последният адрес са в прилежащия район на училището.  За целите на разпределянето на децата в групите се приема условно, че адресът не е променян, когато постоянният или настоящият адрес </w:t>
      </w:r>
      <w:r w:rsidRPr="00F3034A">
        <w:rPr>
          <w:rFonts w:ascii="Times New Roman" w:hAnsi="Times New Roman"/>
          <w:sz w:val="24"/>
          <w:szCs w:val="24"/>
        </w:rPr>
        <w:lastRenderedPageBreak/>
        <w:t xml:space="preserve">на детето е бил променен, но новият адрес остава в прилежащ район на училището към момента на подаване на заявлението. </w:t>
      </w:r>
    </w:p>
    <w:p w14:paraId="0B2AED28" w14:textId="77777777" w:rsidR="00F3034A" w:rsidRPr="00F3034A" w:rsidRDefault="00F3034A" w:rsidP="00F3034A">
      <w:pPr>
        <w:spacing w:after="0" w:line="360" w:lineRule="auto"/>
        <w:ind w:firstLine="708"/>
        <w:jc w:val="both"/>
        <w:rPr>
          <w:rFonts w:ascii="Times New Roman" w:hAnsi="Times New Roman"/>
          <w:sz w:val="24"/>
          <w:szCs w:val="24"/>
        </w:rPr>
      </w:pPr>
      <w:r w:rsidRPr="00F3034A">
        <w:rPr>
          <w:rFonts w:ascii="Times New Roman" w:hAnsi="Times New Roman"/>
          <w:sz w:val="24"/>
          <w:szCs w:val="24"/>
        </w:rPr>
        <w:t xml:space="preserve">За процедурна яснота се регламентира и преместването на ученик от паралелка в паралелка на едно и също училище при наличие на свободни места. </w:t>
      </w:r>
    </w:p>
    <w:p w14:paraId="08D8D820" w14:textId="73DC0743" w:rsidR="00F3034A" w:rsidRPr="00F3034A" w:rsidRDefault="00F3034A" w:rsidP="00F3034A">
      <w:pPr>
        <w:spacing w:after="0" w:line="360" w:lineRule="auto"/>
        <w:ind w:firstLine="708"/>
        <w:jc w:val="both"/>
      </w:pPr>
      <w:r w:rsidRPr="00F3034A">
        <w:rPr>
          <w:rFonts w:ascii="Times New Roman" w:hAnsi="Times New Roman"/>
          <w:sz w:val="24"/>
          <w:szCs w:val="24"/>
        </w:rPr>
        <w:t>С цел частично компенсиране на загубата на учебно време след промяната на продължителността на учебния час в V</w:t>
      </w:r>
      <w:r w:rsidR="004722BB">
        <w:rPr>
          <w:rFonts w:ascii="Times New Roman" w:hAnsi="Times New Roman"/>
          <w:sz w:val="24"/>
          <w:szCs w:val="24"/>
        </w:rPr>
        <w:t xml:space="preserve"> – </w:t>
      </w:r>
      <w:r w:rsidRPr="00F3034A">
        <w:rPr>
          <w:rFonts w:ascii="Times New Roman" w:hAnsi="Times New Roman"/>
          <w:sz w:val="24"/>
          <w:szCs w:val="24"/>
        </w:rPr>
        <w:t>VII клас са осъществени изменения в частта за прогимназиалн</w:t>
      </w:r>
      <w:r w:rsidR="004722BB">
        <w:rPr>
          <w:rFonts w:ascii="Times New Roman" w:hAnsi="Times New Roman"/>
          <w:sz w:val="24"/>
          <w:szCs w:val="24"/>
        </w:rPr>
        <w:t>ия</w:t>
      </w:r>
      <w:r w:rsidRPr="00F3034A">
        <w:rPr>
          <w:rFonts w:ascii="Times New Roman" w:hAnsi="Times New Roman"/>
          <w:sz w:val="24"/>
          <w:szCs w:val="24"/>
        </w:rPr>
        <w:t xml:space="preserve"> етап в рамковите учебни планове, утвърдени с </w:t>
      </w:r>
      <w:r w:rsidRPr="00F3034A">
        <w:rPr>
          <w:rFonts w:ascii="Times New Roman" w:hAnsi="Times New Roman"/>
          <w:b/>
          <w:bCs/>
          <w:sz w:val="24"/>
          <w:szCs w:val="24"/>
        </w:rPr>
        <w:t>Наредба за изменение и допълнение на Наредба № 4 за учебния план</w:t>
      </w:r>
      <w:r w:rsidRPr="00F3034A">
        <w:rPr>
          <w:rFonts w:ascii="Times New Roman" w:hAnsi="Times New Roman"/>
          <w:sz w:val="24"/>
          <w:szCs w:val="24"/>
        </w:rPr>
        <w:t xml:space="preserve">, обн., ДВ, бр.  69 от 26.08.2022 г. </w:t>
      </w:r>
    </w:p>
    <w:p w14:paraId="01E7E6C5" w14:textId="77777777" w:rsidR="00F3034A" w:rsidRPr="00F3034A" w:rsidRDefault="00F3034A" w:rsidP="00F3034A">
      <w:pPr>
        <w:spacing w:after="0" w:line="360" w:lineRule="auto"/>
        <w:ind w:firstLine="708"/>
        <w:jc w:val="both"/>
        <w:rPr>
          <w:rFonts w:ascii="Times New Roman" w:hAnsi="Times New Roman"/>
          <w:sz w:val="24"/>
          <w:szCs w:val="24"/>
        </w:rPr>
      </w:pPr>
      <w:r w:rsidRPr="00F3034A">
        <w:rPr>
          <w:rFonts w:ascii="Times New Roman" w:hAnsi="Times New Roman"/>
          <w:sz w:val="24"/>
          <w:szCs w:val="24"/>
        </w:rPr>
        <w:t xml:space="preserve">Промените засягат двата основни учебни предмета – български език и литература (БЕЛ) и математика, доколкото загубата на учебно време при тях е в най-голяма степен и липсата на достатъчно часове за практическо прилагане на наученото сериозно ощетява учениците. Въз основа на трикратно изследване на постижимостта на заложени ключови умения и след отчитане на становището на учители е променен и общият брой часове по география и икономика в първия от класовете, когато започва изучаването на предмета. </w:t>
      </w:r>
    </w:p>
    <w:p w14:paraId="388CCE50" w14:textId="77777777" w:rsidR="00F3034A" w:rsidRPr="00F3034A" w:rsidRDefault="00F3034A" w:rsidP="00F3034A">
      <w:pPr>
        <w:spacing w:after="0" w:line="360" w:lineRule="auto"/>
        <w:ind w:firstLine="708"/>
        <w:jc w:val="both"/>
        <w:rPr>
          <w:rFonts w:ascii="Times New Roman" w:hAnsi="Times New Roman"/>
          <w:sz w:val="24"/>
          <w:szCs w:val="24"/>
        </w:rPr>
      </w:pPr>
      <w:r w:rsidRPr="00F3034A">
        <w:rPr>
          <w:rFonts w:ascii="Times New Roman" w:hAnsi="Times New Roman"/>
          <w:sz w:val="24"/>
          <w:szCs w:val="24"/>
        </w:rPr>
        <w:t xml:space="preserve">В резултат общият годишен хорариум в V клас по БЕЛ, математика и география и икономика и в VI клас по  БЕЛ и по математика се увеличава с по </w:t>
      </w:r>
      <w:r w:rsidRPr="00F3034A">
        <w:rPr>
          <w:rFonts w:ascii="Times New Roman" w:hAnsi="Times New Roman"/>
          <w:bCs/>
          <w:sz w:val="24"/>
          <w:szCs w:val="24"/>
        </w:rPr>
        <w:t>17 часа</w:t>
      </w:r>
      <w:r w:rsidRPr="00F3034A">
        <w:rPr>
          <w:rFonts w:ascii="Times New Roman" w:hAnsi="Times New Roman"/>
          <w:sz w:val="24"/>
          <w:szCs w:val="24"/>
        </w:rPr>
        <w:t xml:space="preserve">, а в VII клас към общия годишен хорариум по математика </w:t>
      </w:r>
      <w:r w:rsidRPr="00F3034A">
        <w:rPr>
          <w:rFonts w:ascii="Times New Roman" w:hAnsi="Times New Roman"/>
          <w:bCs/>
          <w:sz w:val="24"/>
          <w:szCs w:val="24"/>
        </w:rPr>
        <w:t>се добавят 18 часа</w:t>
      </w:r>
      <w:r w:rsidRPr="00F3034A">
        <w:rPr>
          <w:rFonts w:ascii="Times New Roman" w:hAnsi="Times New Roman"/>
          <w:b/>
          <w:sz w:val="24"/>
          <w:szCs w:val="24"/>
        </w:rPr>
        <w:t>.</w:t>
      </w:r>
    </w:p>
    <w:p w14:paraId="0CD39621" w14:textId="487A81B2" w:rsidR="00F3034A" w:rsidRPr="00F3034A" w:rsidRDefault="00F3034A" w:rsidP="00F3034A">
      <w:pPr>
        <w:spacing w:after="0" w:line="360" w:lineRule="auto"/>
        <w:ind w:firstLine="708"/>
        <w:jc w:val="both"/>
        <w:rPr>
          <w:rFonts w:ascii="Times New Roman" w:hAnsi="Times New Roman"/>
          <w:sz w:val="24"/>
          <w:szCs w:val="24"/>
        </w:rPr>
      </w:pPr>
      <w:r w:rsidRPr="00F3034A">
        <w:rPr>
          <w:rFonts w:ascii="Times New Roman" w:hAnsi="Times New Roman"/>
          <w:sz w:val="24"/>
          <w:szCs w:val="24"/>
        </w:rPr>
        <w:t>Така във всеки от класовете в прогимназиалн</w:t>
      </w:r>
      <w:r w:rsidR="004722BB">
        <w:rPr>
          <w:rFonts w:ascii="Times New Roman" w:hAnsi="Times New Roman"/>
          <w:sz w:val="24"/>
          <w:szCs w:val="24"/>
        </w:rPr>
        <w:t>ия</w:t>
      </w:r>
      <w:r w:rsidRPr="00F3034A">
        <w:rPr>
          <w:rFonts w:ascii="Times New Roman" w:hAnsi="Times New Roman"/>
          <w:sz w:val="24"/>
          <w:szCs w:val="24"/>
        </w:rPr>
        <w:t xml:space="preserve"> етап учениците ще имат общо за раздел А и раздел Б по-малко от 22 астрономически часа (за сравнение към момента – 23-24 астрономически часа). В този смисъл категорично не може да се говори за увеличаване на седмичната натовареност на учениците. Нещо повече, при действащите учебни програми учителите и учениците ще имат възможност за допълнителни часове за упражнения и затвърждаване на нови знания по съответните учебни предмети.</w:t>
      </w:r>
    </w:p>
    <w:p w14:paraId="2C3329E9" w14:textId="282F32CC" w:rsidR="00F3034A" w:rsidRPr="00D871A8" w:rsidRDefault="00F3034A" w:rsidP="00F3034A">
      <w:pPr>
        <w:spacing w:after="0" w:line="360" w:lineRule="auto"/>
        <w:ind w:firstLine="708"/>
        <w:jc w:val="both"/>
        <w:rPr>
          <w:rFonts w:ascii="Times New Roman" w:hAnsi="Times New Roman"/>
          <w:sz w:val="24"/>
          <w:szCs w:val="24"/>
        </w:rPr>
      </w:pPr>
      <w:r w:rsidRPr="00F3034A">
        <w:rPr>
          <w:rFonts w:ascii="Times New Roman" w:hAnsi="Times New Roman"/>
          <w:sz w:val="24"/>
          <w:szCs w:val="24"/>
        </w:rPr>
        <w:t xml:space="preserve">Във връзка с </w:t>
      </w:r>
      <w:r w:rsidRPr="00D871A8">
        <w:rPr>
          <w:rFonts w:ascii="Times New Roman" w:hAnsi="Times New Roman"/>
          <w:sz w:val="24"/>
          <w:szCs w:val="24"/>
        </w:rPr>
        <w:t>разработването и утвърждаването на училищни учебни планове за класовете в прогимназиален етап припомняме, че измененията от 2020 г. в Наредба № 4 за учебния план влизат постъпателно, т.е. през учебна</w:t>
      </w:r>
      <w:r w:rsidR="00D871A8" w:rsidRPr="00D871A8">
        <w:rPr>
          <w:rFonts w:ascii="Times New Roman" w:hAnsi="Times New Roman"/>
          <w:sz w:val="24"/>
          <w:szCs w:val="24"/>
        </w:rPr>
        <w:t xml:space="preserve">та 2022 – 2023 </w:t>
      </w:r>
      <w:r w:rsidRPr="00D871A8">
        <w:rPr>
          <w:rFonts w:ascii="Times New Roman" w:hAnsi="Times New Roman"/>
          <w:sz w:val="24"/>
          <w:szCs w:val="24"/>
        </w:rPr>
        <w:t>година рамковите учебни планове, както са утвърдени с последното изменение, се прилагат в пълнота за учениците, които постъпват в I, II, V и VI клас. Тези рамкови учебни планове ще се прилагат в пълнота за учениците, които постъпват в VII клас едва през учебна</w:t>
      </w:r>
      <w:r w:rsidR="00D871A8" w:rsidRPr="00D871A8">
        <w:rPr>
          <w:rFonts w:ascii="Times New Roman" w:hAnsi="Times New Roman"/>
          <w:sz w:val="24"/>
          <w:szCs w:val="24"/>
        </w:rPr>
        <w:t>та</w:t>
      </w:r>
      <w:r w:rsidRPr="00D871A8">
        <w:rPr>
          <w:rFonts w:ascii="Times New Roman" w:hAnsi="Times New Roman"/>
          <w:sz w:val="24"/>
          <w:szCs w:val="24"/>
        </w:rPr>
        <w:t xml:space="preserve"> 2023</w:t>
      </w:r>
      <w:r w:rsidR="004722BB" w:rsidRPr="00D871A8">
        <w:rPr>
          <w:rFonts w:ascii="Times New Roman" w:hAnsi="Times New Roman"/>
          <w:sz w:val="24"/>
          <w:szCs w:val="24"/>
        </w:rPr>
        <w:t xml:space="preserve"> – </w:t>
      </w:r>
      <w:r w:rsidRPr="00D871A8">
        <w:rPr>
          <w:rFonts w:ascii="Times New Roman" w:hAnsi="Times New Roman"/>
          <w:sz w:val="24"/>
          <w:szCs w:val="24"/>
        </w:rPr>
        <w:t xml:space="preserve">2024 година.  </w:t>
      </w:r>
    </w:p>
    <w:p w14:paraId="41DB92C8" w14:textId="08003A63" w:rsidR="00F3034A" w:rsidRPr="00F3034A" w:rsidRDefault="00F3034A" w:rsidP="00F3034A">
      <w:pPr>
        <w:spacing w:after="0" w:line="360" w:lineRule="auto"/>
        <w:ind w:firstLine="708"/>
        <w:jc w:val="both"/>
        <w:rPr>
          <w:rFonts w:ascii="Times New Roman" w:hAnsi="Times New Roman"/>
          <w:sz w:val="24"/>
          <w:szCs w:val="24"/>
        </w:rPr>
      </w:pPr>
      <w:r w:rsidRPr="00D871A8">
        <w:rPr>
          <w:rFonts w:ascii="Times New Roman" w:hAnsi="Times New Roman"/>
          <w:sz w:val="24"/>
          <w:szCs w:val="24"/>
        </w:rPr>
        <w:t>Напомняме, че през учебна</w:t>
      </w:r>
      <w:r w:rsidR="00D871A8" w:rsidRPr="00D871A8">
        <w:rPr>
          <w:rFonts w:ascii="Times New Roman" w:hAnsi="Times New Roman"/>
          <w:sz w:val="24"/>
          <w:szCs w:val="24"/>
        </w:rPr>
        <w:t xml:space="preserve">та 2022 – 2023 </w:t>
      </w:r>
      <w:r w:rsidRPr="00D871A8">
        <w:rPr>
          <w:rFonts w:ascii="Times New Roman" w:hAnsi="Times New Roman"/>
          <w:sz w:val="24"/>
          <w:szCs w:val="24"/>
        </w:rPr>
        <w:t>година единствената</w:t>
      </w:r>
      <w:r w:rsidRPr="00F3034A">
        <w:rPr>
          <w:rFonts w:ascii="Times New Roman" w:hAnsi="Times New Roman"/>
          <w:sz w:val="24"/>
          <w:szCs w:val="24"/>
        </w:rPr>
        <w:t xml:space="preserve"> разлика спрямо предходната година в учебните планове на учениците, които постъпват в VII клас, е увеличаването на общия годишен хорариум по математика в раздел А със 18 часа годишно. Тези ученици продължават да изучават информационни технологии с годишен хорариум от 36 ч. </w:t>
      </w:r>
    </w:p>
    <w:p w14:paraId="1F9AD2E8" w14:textId="10DA39C1" w:rsidR="00F3034A" w:rsidRPr="00F3034A" w:rsidRDefault="00F3034A" w:rsidP="00F3034A">
      <w:pPr>
        <w:spacing w:after="0" w:line="360" w:lineRule="auto"/>
        <w:ind w:firstLine="708"/>
        <w:jc w:val="both"/>
        <w:rPr>
          <w:rFonts w:ascii="Times New Roman" w:hAnsi="Times New Roman"/>
          <w:sz w:val="24"/>
          <w:szCs w:val="24"/>
        </w:rPr>
      </w:pPr>
      <w:r w:rsidRPr="00F3034A">
        <w:rPr>
          <w:rFonts w:ascii="Times New Roman" w:hAnsi="Times New Roman"/>
          <w:sz w:val="24"/>
          <w:szCs w:val="24"/>
        </w:rPr>
        <w:t xml:space="preserve">В следващата таблица за улеснение е посочен годишният брой часове по учебни предмети в раздел А, които следва да са основа за разработване на училищните учебни планове в прогимназиалния етап </w:t>
      </w:r>
      <w:r w:rsidRPr="00F3034A">
        <w:rPr>
          <w:rFonts w:ascii="Times New Roman" w:hAnsi="Times New Roman"/>
          <w:b/>
          <w:bCs/>
          <w:sz w:val="24"/>
          <w:szCs w:val="24"/>
        </w:rPr>
        <w:t>през учебната 2022</w:t>
      </w:r>
      <w:r w:rsidR="004722BB">
        <w:rPr>
          <w:rFonts w:ascii="Times New Roman" w:hAnsi="Times New Roman"/>
          <w:b/>
          <w:bCs/>
          <w:sz w:val="24"/>
          <w:szCs w:val="24"/>
        </w:rPr>
        <w:t xml:space="preserve"> – </w:t>
      </w:r>
      <w:r w:rsidRPr="00F3034A">
        <w:rPr>
          <w:rFonts w:ascii="Times New Roman" w:hAnsi="Times New Roman"/>
          <w:b/>
          <w:bCs/>
          <w:sz w:val="24"/>
          <w:szCs w:val="24"/>
        </w:rPr>
        <w:t>2023 година</w:t>
      </w:r>
      <w:r w:rsidRPr="00F3034A">
        <w:rPr>
          <w:rFonts w:ascii="Times New Roman" w:hAnsi="Times New Roman"/>
          <w:sz w:val="24"/>
          <w:szCs w:val="24"/>
        </w:rPr>
        <w:t>:</w:t>
      </w:r>
    </w:p>
    <w:tbl>
      <w:tblPr>
        <w:tblStyle w:val="TableGrid"/>
        <w:tblW w:w="0" w:type="auto"/>
        <w:tblLook w:val="04A0" w:firstRow="1" w:lastRow="0" w:firstColumn="1" w:lastColumn="0" w:noHBand="0" w:noVBand="1"/>
      </w:tblPr>
      <w:tblGrid>
        <w:gridCol w:w="4405"/>
        <w:gridCol w:w="1530"/>
        <w:gridCol w:w="1440"/>
        <w:gridCol w:w="1687"/>
      </w:tblGrid>
      <w:tr w:rsidR="00F3034A" w:rsidRPr="00F3034A" w14:paraId="43D7E6A1" w14:textId="77777777" w:rsidTr="00DE77B0">
        <w:trPr>
          <w:trHeight w:val="175"/>
        </w:trPr>
        <w:tc>
          <w:tcPr>
            <w:tcW w:w="4405" w:type="dxa"/>
            <w:shd w:val="clear" w:color="auto" w:fill="D9D9D9" w:themeFill="background1" w:themeFillShade="D9"/>
          </w:tcPr>
          <w:p w14:paraId="1199D65E" w14:textId="77777777" w:rsidR="00F3034A" w:rsidRPr="00F3034A" w:rsidRDefault="00F3034A" w:rsidP="00DE77B0">
            <w:pPr>
              <w:spacing w:after="0" w:line="240" w:lineRule="auto"/>
              <w:jc w:val="center"/>
              <w:rPr>
                <w:b/>
                <w:bCs/>
                <w:sz w:val="20"/>
                <w:szCs w:val="20"/>
              </w:rPr>
            </w:pPr>
            <w:r w:rsidRPr="00F3034A">
              <w:rPr>
                <w:b/>
                <w:bCs/>
                <w:sz w:val="20"/>
                <w:szCs w:val="20"/>
              </w:rPr>
              <w:lastRenderedPageBreak/>
              <w:t>УЧЕБЕН ПРЕДМЕТ</w:t>
            </w:r>
          </w:p>
        </w:tc>
        <w:tc>
          <w:tcPr>
            <w:tcW w:w="1530" w:type="dxa"/>
            <w:shd w:val="clear" w:color="auto" w:fill="D9D9D9" w:themeFill="background1" w:themeFillShade="D9"/>
          </w:tcPr>
          <w:p w14:paraId="55C17D95" w14:textId="77777777" w:rsidR="00F3034A" w:rsidRPr="00F3034A" w:rsidRDefault="00F3034A" w:rsidP="00DE77B0">
            <w:pPr>
              <w:spacing w:after="0" w:line="360" w:lineRule="auto"/>
              <w:jc w:val="center"/>
              <w:rPr>
                <w:b/>
                <w:bCs/>
                <w:sz w:val="20"/>
                <w:szCs w:val="20"/>
              </w:rPr>
            </w:pPr>
            <w:r w:rsidRPr="00F3034A">
              <w:rPr>
                <w:b/>
                <w:bCs/>
                <w:sz w:val="20"/>
                <w:szCs w:val="20"/>
              </w:rPr>
              <w:t>V клас</w:t>
            </w:r>
          </w:p>
        </w:tc>
        <w:tc>
          <w:tcPr>
            <w:tcW w:w="1440" w:type="dxa"/>
            <w:shd w:val="clear" w:color="auto" w:fill="D9D9D9" w:themeFill="background1" w:themeFillShade="D9"/>
          </w:tcPr>
          <w:p w14:paraId="7AFBA820" w14:textId="77777777" w:rsidR="00F3034A" w:rsidRPr="00F3034A" w:rsidRDefault="00F3034A" w:rsidP="00DE77B0">
            <w:pPr>
              <w:spacing w:after="0" w:line="360" w:lineRule="auto"/>
              <w:jc w:val="center"/>
              <w:rPr>
                <w:b/>
                <w:bCs/>
                <w:sz w:val="20"/>
                <w:szCs w:val="20"/>
              </w:rPr>
            </w:pPr>
            <w:r w:rsidRPr="00F3034A">
              <w:rPr>
                <w:b/>
                <w:bCs/>
                <w:sz w:val="20"/>
                <w:szCs w:val="20"/>
              </w:rPr>
              <w:t>VI клас</w:t>
            </w:r>
          </w:p>
        </w:tc>
        <w:tc>
          <w:tcPr>
            <w:tcW w:w="1687" w:type="dxa"/>
            <w:shd w:val="clear" w:color="auto" w:fill="D9D9D9" w:themeFill="background1" w:themeFillShade="D9"/>
          </w:tcPr>
          <w:p w14:paraId="236DBC27" w14:textId="77777777" w:rsidR="00F3034A" w:rsidRPr="00F3034A" w:rsidRDefault="00F3034A" w:rsidP="00DE77B0">
            <w:pPr>
              <w:spacing w:after="0" w:line="360" w:lineRule="auto"/>
              <w:jc w:val="center"/>
              <w:rPr>
                <w:b/>
                <w:bCs/>
                <w:sz w:val="20"/>
                <w:szCs w:val="20"/>
              </w:rPr>
            </w:pPr>
            <w:r w:rsidRPr="00F3034A">
              <w:rPr>
                <w:b/>
                <w:bCs/>
                <w:sz w:val="20"/>
                <w:szCs w:val="20"/>
              </w:rPr>
              <w:t>VII клас</w:t>
            </w:r>
          </w:p>
        </w:tc>
      </w:tr>
      <w:tr w:rsidR="00F3034A" w:rsidRPr="00F3034A" w14:paraId="35960A0C" w14:textId="77777777" w:rsidTr="00DE77B0">
        <w:trPr>
          <w:trHeight w:val="175"/>
        </w:trPr>
        <w:tc>
          <w:tcPr>
            <w:tcW w:w="4405" w:type="dxa"/>
          </w:tcPr>
          <w:p w14:paraId="4CB78CBF" w14:textId="77777777" w:rsidR="00F3034A" w:rsidRPr="00F3034A" w:rsidRDefault="00F3034A" w:rsidP="00DE77B0">
            <w:pPr>
              <w:spacing w:after="0" w:line="240" w:lineRule="auto"/>
              <w:jc w:val="both"/>
              <w:rPr>
                <w:color w:val="000000"/>
                <w:sz w:val="20"/>
                <w:szCs w:val="20"/>
              </w:rPr>
            </w:pPr>
            <w:r w:rsidRPr="00F3034A">
              <w:rPr>
                <w:color w:val="000000"/>
                <w:sz w:val="20"/>
                <w:szCs w:val="20"/>
              </w:rPr>
              <w:t>Български език и литература</w:t>
            </w:r>
          </w:p>
        </w:tc>
        <w:tc>
          <w:tcPr>
            <w:tcW w:w="1530" w:type="dxa"/>
          </w:tcPr>
          <w:p w14:paraId="389F688F" w14:textId="77777777" w:rsidR="00F3034A" w:rsidRPr="00F3034A" w:rsidRDefault="00F3034A" w:rsidP="00DE77B0">
            <w:pPr>
              <w:spacing w:after="0" w:line="360" w:lineRule="auto"/>
              <w:jc w:val="center"/>
              <w:rPr>
                <w:b/>
                <w:bCs/>
                <w:sz w:val="20"/>
                <w:szCs w:val="20"/>
              </w:rPr>
            </w:pPr>
            <w:r w:rsidRPr="00F3034A">
              <w:rPr>
                <w:b/>
                <w:bCs/>
                <w:sz w:val="20"/>
                <w:szCs w:val="20"/>
              </w:rPr>
              <w:t>187</w:t>
            </w:r>
          </w:p>
        </w:tc>
        <w:tc>
          <w:tcPr>
            <w:tcW w:w="1440" w:type="dxa"/>
          </w:tcPr>
          <w:p w14:paraId="567B0260" w14:textId="77777777" w:rsidR="00F3034A" w:rsidRPr="00F3034A" w:rsidRDefault="00F3034A" w:rsidP="00DE77B0">
            <w:pPr>
              <w:spacing w:after="0" w:line="360" w:lineRule="auto"/>
              <w:jc w:val="center"/>
              <w:rPr>
                <w:b/>
                <w:bCs/>
                <w:sz w:val="20"/>
                <w:szCs w:val="20"/>
              </w:rPr>
            </w:pPr>
            <w:r w:rsidRPr="00F3034A">
              <w:rPr>
                <w:b/>
                <w:bCs/>
                <w:sz w:val="20"/>
                <w:szCs w:val="20"/>
              </w:rPr>
              <w:t>187</w:t>
            </w:r>
          </w:p>
        </w:tc>
        <w:tc>
          <w:tcPr>
            <w:tcW w:w="1687" w:type="dxa"/>
          </w:tcPr>
          <w:p w14:paraId="48170134" w14:textId="77777777" w:rsidR="00F3034A" w:rsidRPr="00F3034A" w:rsidRDefault="00F3034A" w:rsidP="00DE77B0">
            <w:pPr>
              <w:spacing w:after="0" w:line="360" w:lineRule="auto"/>
              <w:jc w:val="center"/>
              <w:rPr>
                <w:sz w:val="20"/>
                <w:szCs w:val="20"/>
              </w:rPr>
            </w:pPr>
            <w:r w:rsidRPr="00F3034A">
              <w:rPr>
                <w:sz w:val="20"/>
                <w:szCs w:val="20"/>
              </w:rPr>
              <w:t>180</w:t>
            </w:r>
          </w:p>
        </w:tc>
      </w:tr>
      <w:tr w:rsidR="00F3034A" w:rsidRPr="00F3034A" w14:paraId="2EF1E5BE" w14:textId="77777777" w:rsidTr="00DE77B0">
        <w:trPr>
          <w:trHeight w:val="121"/>
        </w:trPr>
        <w:tc>
          <w:tcPr>
            <w:tcW w:w="4405" w:type="dxa"/>
          </w:tcPr>
          <w:p w14:paraId="580C4640" w14:textId="77777777" w:rsidR="00F3034A" w:rsidRPr="00F3034A" w:rsidRDefault="00F3034A" w:rsidP="00DE77B0">
            <w:pPr>
              <w:spacing w:after="0" w:line="240" w:lineRule="auto"/>
              <w:jc w:val="both"/>
              <w:rPr>
                <w:sz w:val="20"/>
                <w:szCs w:val="20"/>
              </w:rPr>
            </w:pPr>
            <w:r w:rsidRPr="00F3034A">
              <w:rPr>
                <w:color w:val="000000"/>
                <w:sz w:val="20"/>
                <w:szCs w:val="20"/>
              </w:rPr>
              <w:t>Чужд език – …</w:t>
            </w:r>
          </w:p>
        </w:tc>
        <w:tc>
          <w:tcPr>
            <w:tcW w:w="1530" w:type="dxa"/>
          </w:tcPr>
          <w:p w14:paraId="69EFE18F" w14:textId="77777777" w:rsidR="00F3034A" w:rsidRPr="00F3034A" w:rsidRDefault="00F3034A" w:rsidP="00DE77B0">
            <w:pPr>
              <w:spacing w:after="0" w:line="360" w:lineRule="auto"/>
              <w:jc w:val="center"/>
              <w:rPr>
                <w:sz w:val="20"/>
                <w:szCs w:val="20"/>
              </w:rPr>
            </w:pPr>
            <w:r w:rsidRPr="00F3034A">
              <w:rPr>
                <w:sz w:val="20"/>
                <w:szCs w:val="20"/>
              </w:rPr>
              <w:t>102</w:t>
            </w:r>
          </w:p>
        </w:tc>
        <w:tc>
          <w:tcPr>
            <w:tcW w:w="1440" w:type="dxa"/>
          </w:tcPr>
          <w:p w14:paraId="32AD22C3" w14:textId="77777777" w:rsidR="00F3034A" w:rsidRPr="00F3034A" w:rsidRDefault="00F3034A" w:rsidP="00DE77B0">
            <w:pPr>
              <w:spacing w:after="0" w:line="360" w:lineRule="auto"/>
              <w:jc w:val="center"/>
              <w:rPr>
                <w:sz w:val="20"/>
                <w:szCs w:val="20"/>
              </w:rPr>
            </w:pPr>
            <w:r w:rsidRPr="00F3034A">
              <w:rPr>
                <w:sz w:val="20"/>
                <w:szCs w:val="20"/>
              </w:rPr>
              <w:t>102</w:t>
            </w:r>
          </w:p>
        </w:tc>
        <w:tc>
          <w:tcPr>
            <w:tcW w:w="1687" w:type="dxa"/>
          </w:tcPr>
          <w:p w14:paraId="371B5753" w14:textId="77777777" w:rsidR="00F3034A" w:rsidRPr="00F3034A" w:rsidRDefault="00F3034A" w:rsidP="00DE77B0">
            <w:pPr>
              <w:spacing w:after="0" w:line="360" w:lineRule="auto"/>
              <w:jc w:val="center"/>
              <w:rPr>
                <w:sz w:val="20"/>
                <w:szCs w:val="20"/>
              </w:rPr>
            </w:pPr>
            <w:r w:rsidRPr="00F3034A">
              <w:rPr>
                <w:sz w:val="20"/>
                <w:szCs w:val="20"/>
              </w:rPr>
              <w:t>108</w:t>
            </w:r>
          </w:p>
        </w:tc>
      </w:tr>
      <w:tr w:rsidR="00F3034A" w:rsidRPr="00F3034A" w14:paraId="6E1A1938" w14:textId="77777777" w:rsidTr="00DE77B0">
        <w:tc>
          <w:tcPr>
            <w:tcW w:w="4405" w:type="dxa"/>
          </w:tcPr>
          <w:p w14:paraId="110774A8" w14:textId="77777777" w:rsidR="00F3034A" w:rsidRPr="00F3034A" w:rsidRDefault="00F3034A" w:rsidP="00DE77B0">
            <w:pPr>
              <w:spacing w:after="0" w:line="240" w:lineRule="auto"/>
              <w:jc w:val="both"/>
              <w:rPr>
                <w:sz w:val="20"/>
                <w:szCs w:val="20"/>
              </w:rPr>
            </w:pPr>
            <w:r w:rsidRPr="00F3034A">
              <w:rPr>
                <w:color w:val="000000"/>
                <w:sz w:val="20"/>
                <w:szCs w:val="20"/>
              </w:rPr>
              <w:t xml:space="preserve">Математика </w:t>
            </w:r>
          </w:p>
        </w:tc>
        <w:tc>
          <w:tcPr>
            <w:tcW w:w="1530" w:type="dxa"/>
          </w:tcPr>
          <w:p w14:paraId="66130135" w14:textId="77777777" w:rsidR="00F3034A" w:rsidRPr="00F3034A" w:rsidRDefault="00F3034A" w:rsidP="00DE77B0">
            <w:pPr>
              <w:spacing w:after="0" w:line="360" w:lineRule="auto"/>
              <w:jc w:val="center"/>
              <w:rPr>
                <w:b/>
                <w:bCs/>
                <w:sz w:val="20"/>
                <w:szCs w:val="20"/>
              </w:rPr>
            </w:pPr>
            <w:r w:rsidRPr="00F3034A">
              <w:rPr>
                <w:b/>
                <w:bCs/>
                <w:sz w:val="20"/>
                <w:szCs w:val="20"/>
              </w:rPr>
              <w:t>170</w:t>
            </w:r>
          </w:p>
        </w:tc>
        <w:tc>
          <w:tcPr>
            <w:tcW w:w="1440" w:type="dxa"/>
          </w:tcPr>
          <w:p w14:paraId="02224698" w14:textId="77777777" w:rsidR="00F3034A" w:rsidRPr="00F3034A" w:rsidRDefault="00F3034A" w:rsidP="00DE77B0">
            <w:pPr>
              <w:spacing w:after="0" w:line="360" w:lineRule="auto"/>
              <w:jc w:val="center"/>
              <w:rPr>
                <w:b/>
                <w:bCs/>
                <w:sz w:val="20"/>
                <w:szCs w:val="20"/>
              </w:rPr>
            </w:pPr>
            <w:r w:rsidRPr="00F3034A">
              <w:rPr>
                <w:b/>
                <w:bCs/>
                <w:sz w:val="20"/>
                <w:szCs w:val="20"/>
              </w:rPr>
              <w:t>170</w:t>
            </w:r>
          </w:p>
        </w:tc>
        <w:tc>
          <w:tcPr>
            <w:tcW w:w="1687" w:type="dxa"/>
          </w:tcPr>
          <w:p w14:paraId="77FADDC0" w14:textId="77777777" w:rsidR="00F3034A" w:rsidRPr="00F3034A" w:rsidRDefault="00F3034A" w:rsidP="00DE77B0">
            <w:pPr>
              <w:spacing w:after="0" w:line="360" w:lineRule="auto"/>
              <w:jc w:val="center"/>
              <w:rPr>
                <w:b/>
                <w:bCs/>
                <w:sz w:val="20"/>
                <w:szCs w:val="20"/>
              </w:rPr>
            </w:pPr>
            <w:r w:rsidRPr="00F3034A">
              <w:rPr>
                <w:b/>
                <w:bCs/>
                <w:sz w:val="20"/>
                <w:szCs w:val="20"/>
              </w:rPr>
              <w:t>162</w:t>
            </w:r>
          </w:p>
        </w:tc>
      </w:tr>
      <w:tr w:rsidR="00F3034A" w:rsidRPr="00F3034A" w14:paraId="362182B1" w14:textId="77777777" w:rsidTr="00DE77B0">
        <w:tc>
          <w:tcPr>
            <w:tcW w:w="4405" w:type="dxa"/>
          </w:tcPr>
          <w:p w14:paraId="7A465DAB" w14:textId="77777777" w:rsidR="00F3034A" w:rsidRPr="00F3034A" w:rsidRDefault="00F3034A" w:rsidP="00DE77B0">
            <w:pPr>
              <w:spacing w:after="0" w:line="240" w:lineRule="auto"/>
              <w:jc w:val="both"/>
              <w:rPr>
                <w:sz w:val="20"/>
                <w:szCs w:val="20"/>
              </w:rPr>
            </w:pPr>
            <w:r w:rsidRPr="00F3034A">
              <w:rPr>
                <w:color w:val="000000"/>
                <w:sz w:val="20"/>
                <w:szCs w:val="20"/>
              </w:rPr>
              <w:t>Компютърно моделиране и информационни технологии</w:t>
            </w:r>
          </w:p>
        </w:tc>
        <w:tc>
          <w:tcPr>
            <w:tcW w:w="1530" w:type="dxa"/>
          </w:tcPr>
          <w:p w14:paraId="788471B6" w14:textId="77777777" w:rsidR="00F3034A" w:rsidRPr="00F3034A" w:rsidRDefault="00F3034A" w:rsidP="00DE77B0">
            <w:pPr>
              <w:spacing w:after="0" w:line="360" w:lineRule="auto"/>
              <w:jc w:val="center"/>
              <w:rPr>
                <w:sz w:val="20"/>
                <w:szCs w:val="20"/>
              </w:rPr>
            </w:pPr>
            <w:r w:rsidRPr="00F3034A">
              <w:rPr>
                <w:sz w:val="20"/>
                <w:szCs w:val="20"/>
              </w:rPr>
              <w:t>51</w:t>
            </w:r>
          </w:p>
        </w:tc>
        <w:tc>
          <w:tcPr>
            <w:tcW w:w="1440" w:type="dxa"/>
          </w:tcPr>
          <w:p w14:paraId="0C0B586B" w14:textId="77777777" w:rsidR="00F3034A" w:rsidRPr="00F3034A" w:rsidRDefault="00F3034A" w:rsidP="00DE77B0">
            <w:pPr>
              <w:spacing w:after="0" w:line="360" w:lineRule="auto"/>
              <w:jc w:val="center"/>
              <w:rPr>
                <w:sz w:val="20"/>
                <w:szCs w:val="20"/>
              </w:rPr>
            </w:pPr>
            <w:r w:rsidRPr="00F3034A">
              <w:rPr>
                <w:sz w:val="20"/>
                <w:szCs w:val="20"/>
              </w:rPr>
              <w:t>51</w:t>
            </w:r>
          </w:p>
        </w:tc>
        <w:tc>
          <w:tcPr>
            <w:tcW w:w="1687" w:type="dxa"/>
          </w:tcPr>
          <w:p w14:paraId="2A4BB9BE" w14:textId="77777777" w:rsidR="00F3034A" w:rsidRPr="00F3034A" w:rsidRDefault="00F3034A" w:rsidP="00DE77B0">
            <w:pPr>
              <w:spacing w:after="0" w:line="360" w:lineRule="auto"/>
              <w:jc w:val="center"/>
              <w:rPr>
                <w:sz w:val="20"/>
                <w:szCs w:val="20"/>
              </w:rPr>
            </w:pPr>
          </w:p>
        </w:tc>
      </w:tr>
      <w:tr w:rsidR="00F3034A" w:rsidRPr="00F3034A" w14:paraId="0BD30010" w14:textId="77777777" w:rsidTr="00DE77B0">
        <w:tc>
          <w:tcPr>
            <w:tcW w:w="4405" w:type="dxa"/>
          </w:tcPr>
          <w:p w14:paraId="3E9FA3E2" w14:textId="77777777" w:rsidR="00F3034A" w:rsidRPr="00F3034A" w:rsidRDefault="00F3034A" w:rsidP="00DE77B0">
            <w:pPr>
              <w:spacing w:after="0" w:line="240" w:lineRule="auto"/>
              <w:jc w:val="both"/>
              <w:rPr>
                <w:color w:val="000000"/>
                <w:sz w:val="20"/>
                <w:szCs w:val="20"/>
              </w:rPr>
            </w:pPr>
            <w:r w:rsidRPr="00F3034A">
              <w:rPr>
                <w:color w:val="000000"/>
                <w:sz w:val="20"/>
                <w:szCs w:val="20"/>
              </w:rPr>
              <w:t>Информационни технологии</w:t>
            </w:r>
          </w:p>
        </w:tc>
        <w:tc>
          <w:tcPr>
            <w:tcW w:w="1530" w:type="dxa"/>
          </w:tcPr>
          <w:p w14:paraId="0D5ED7F1" w14:textId="77777777" w:rsidR="00F3034A" w:rsidRPr="00F3034A" w:rsidRDefault="00F3034A" w:rsidP="00DE77B0">
            <w:pPr>
              <w:spacing w:after="0" w:line="360" w:lineRule="auto"/>
              <w:jc w:val="center"/>
              <w:rPr>
                <w:sz w:val="20"/>
                <w:szCs w:val="20"/>
              </w:rPr>
            </w:pPr>
          </w:p>
        </w:tc>
        <w:tc>
          <w:tcPr>
            <w:tcW w:w="1440" w:type="dxa"/>
          </w:tcPr>
          <w:p w14:paraId="0A8EECEE" w14:textId="77777777" w:rsidR="00F3034A" w:rsidRPr="00F3034A" w:rsidRDefault="00F3034A" w:rsidP="00DE77B0">
            <w:pPr>
              <w:spacing w:after="0" w:line="360" w:lineRule="auto"/>
              <w:jc w:val="center"/>
              <w:rPr>
                <w:sz w:val="20"/>
                <w:szCs w:val="20"/>
              </w:rPr>
            </w:pPr>
          </w:p>
        </w:tc>
        <w:tc>
          <w:tcPr>
            <w:tcW w:w="1687" w:type="dxa"/>
          </w:tcPr>
          <w:p w14:paraId="282418AA" w14:textId="77777777" w:rsidR="00F3034A" w:rsidRPr="00F3034A" w:rsidRDefault="00F3034A" w:rsidP="00DE77B0">
            <w:pPr>
              <w:spacing w:after="0" w:line="360" w:lineRule="auto"/>
              <w:jc w:val="center"/>
              <w:rPr>
                <w:b/>
                <w:bCs/>
                <w:sz w:val="20"/>
                <w:szCs w:val="20"/>
              </w:rPr>
            </w:pPr>
            <w:r w:rsidRPr="00F3034A">
              <w:rPr>
                <w:b/>
                <w:bCs/>
                <w:sz w:val="20"/>
                <w:szCs w:val="20"/>
              </w:rPr>
              <w:t>36</w:t>
            </w:r>
          </w:p>
        </w:tc>
      </w:tr>
      <w:tr w:rsidR="00F3034A" w:rsidRPr="00F3034A" w14:paraId="79BBCE0E" w14:textId="77777777" w:rsidTr="00DE77B0">
        <w:tc>
          <w:tcPr>
            <w:tcW w:w="4405" w:type="dxa"/>
          </w:tcPr>
          <w:p w14:paraId="38B6122C" w14:textId="77777777" w:rsidR="00F3034A" w:rsidRPr="00F3034A" w:rsidRDefault="00F3034A" w:rsidP="00DE77B0">
            <w:pPr>
              <w:spacing w:after="0" w:line="240" w:lineRule="auto"/>
              <w:jc w:val="both"/>
              <w:rPr>
                <w:sz w:val="20"/>
                <w:szCs w:val="20"/>
              </w:rPr>
            </w:pPr>
            <w:r w:rsidRPr="00F3034A">
              <w:rPr>
                <w:color w:val="000000"/>
                <w:sz w:val="20"/>
                <w:szCs w:val="20"/>
              </w:rPr>
              <w:t>История и цивилизации</w:t>
            </w:r>
          </w:p>
        </w:tc>
        <w:tc>
          <w:tcPr>
            <w:tcW w:w="1530" w:type="dxa"/>
          </w:tcPr>
          <w:p w14:paraId="3BE3E9D7" w14:textId="77777777" w:rsidR="00F3034A" w:rsidRPr="00F3034A" w:rsidRDefault="00F3034A" w:rsidP="00DE77B0">
            <w:pPr>
              <w:spacing w:after="0" w:line="360" w:lineRule="auto"/>
              <w:jc w:val="center"/>
              <w:rPr>
                <w:sz w:val="20"/>
                <w:szCs w:val="20"/>
              </w:rPr>
            </w:pPr>
            <w:r w:rsidRPr="00F3034A">
              <w:rPr>
                <w:sz w:val="20"/>
                <w:szCs w:val="20"/>
              </w:rPr>
              <w:t>68</w:t>
            </w:r>
          </w:p>
        </w:tc>
        <w:tc>
          <w:tcPr>
            <w:tcW w:w="1440" w:type="dxa"/>
          </w:tcPr>
          <w:p w14:paraId="318EBE5D" w14:textId="77777777" w:rsidR="00F3034A" w:rsidRPr="00F3034A" w:rsidRDefault="00F3034A" w:rsidP="00DE77B0">
            <w:pPr>
              <w:spacing w:after="0" w:line="360" w:lineRule="auto"/>
              <w:jc w:val="center"/>
              <w:rPr>
                <w:sz w:val="20"/>
                <w:szCs w:val="20"/>
              </w:rPr>
            </w:pPr>
            <w:r w:rsidRPr="00F3034A">
              <w:rPr>
                <w:sz w:val="20"/>
                <w:szCs w:val="20"/>
              </w:rPr>
              <w:t>68</w:t>
            </w:r>
          </w:p>
        </w:tc>
        <w:tc>
          <w:tcPr>
            <w:tcW w:w="1687" w:type="dxa"/>
          </w:tcPr>
          <w:p w14:paraId="4C29C6C8" w14:textId="77777777" w:rsidR="00F3034A" w:rsidRPr="00F3034A" w:rsidRDefault="00F3034A" w:rsidP="00DE77B0">
            <w:pPr>
              <w:spacing w:after="0" w:line="360" w:lineRule="auto"/>
              <w:jc w:val="center"/>
              <w:rPr>
                <w:sz w:val="20"/>
                <w:szCs w:val="20"/>
              </w:rPr>
            </w:pPr>
            <w:r w:rsidRPr="00F3034A">
              <w:rPr>
                <w:sz w:val="20"/>
                <w:szCs w:val="20"/>
              </w:rPr>
              <w:t>72</w:t>
            </w:r>
          </w:p>
        </w:tc>
      </w:tr>
      <w:tr w:rsidR="00F3034A" w:rsidRPr="00F3034A" w14:paraId="3A760CD9" w14:textId="77777777" w:rsidTr="00DE77B0">
        <w:tc>
          <w:tcPr>
            <w:tcW w:w="4405" w:type="dxa"/>
          </w:tcPr>
          <w:p w14:paraId="34DCE267" w14:textId="77777777" w:rsidR="00F3034A" w:rsidRPr="00F3034A" w:rsidRDefault="00F3034A" w:rsidP="00DE77B0">
            <w:pPr>
              <w:spacing w:after="0" w:line="240" w:lineRule="auto"/>
              <w:jc w:val="both"/>
              <w:rPr>
                <w:sz w:val="20"/>
                <w:szCs w:val="20"/>
              </w:rPr>
            </w:pPr>
            <w:r w:rsidRPr="00F3034A">
              <w:rPr>
                <w:color w:val="000000"/>
                <w:sz w:val="20"/>
                <w:szCs w:val="20"/>
              </w:rPr>
              <w:t>География и икономика</w:t>
            </w:r>
          </w:p>
        </w:tc>
        <w:tc>
          <w:tcPr>
            <w:tcW w:w="1530" w:type="dxa"/>
          </w:tcPr>
          <w:p w14:paraId="18E651E0" w14:textId="77777777" w:rsidR="00F3034A" w:rsidRPr="00F3034A" w:rsidRDefault="00F3034A" w:rsidP="00DE77B0">
            <w:pPr>
              <w:spacing w:after="0" w:line="360" w:lineRule="auto"/>
              <w:jc w:val="center"/>
              <w:rPr>
                <w:b/>
                <w:bCs/>
                <w:sz w:val="20"/>
                <w:szCs w:val="20"/>
              </w:rPr>
            </w:pPr>
            <w:r w:rsidRPr="00F3034A">
              <w:rPr>
                <w:b/>
                <w:bCs/>
                <w:sz w:val="20"/>
                <w:szCs w:val="20"/>
              </w:rPr>
              <w:t>68</w:t>
            </w:r>
          </w:p>
        </w:tc>
        <w:tc>
          <w:tcPr>
            <w:tcW w:w="1440" w:type="dxa"/>
          </w:tcPr>
          <w:p w14:paraId="56DFCAA7" w14:textId="77777777" w:rsidR="00F3034A" w:rsidRPr="00F3034A" w:rsidRDefault="00F3034A" w:rsidP="00DE77B0">
            <w:pPr>
              <w:spacing w:after="0" w:line="360" w:lineRule="auto"/>
              <w:jc w:val="center"/>
              <w:rPr>
                <w:sz w:val="20"/>
                <w:szCs w:val="20"/>
              </w:rPr>
            </w:pPr>
            <w:r w:rsidRPr="00F3034A">
              <w:rPr>
                <w:sz w:val="20"/>
                <w:szCs w:val="20"/>
              </w:rPr>
              <w:t>68</w:t>
            </w:r>
          </w:p>
        </w:tc>
        <w:tc>
          <w:tcPr>
            <w:tcW w:w="1687" w:type="dxa"/>
          </w:tcPr>
          <w:p w14:paraId="626E3F0F" w14:textId="77777777" w:rsidR="00F3034A" w:rsidRPr="00F3034A" w:rsidRDefault="00F3034A" w:rsidP="00DE77B0">
            <w:pPr>
              <w:spacing w:after="0" w:line="360" w:lineRule="auto"/>
              <w:jc w:val="center"/>
              <w:rPr>
                <w:sz w:val="20"/>
                <w:szCs w:val="20"/>
              </w:rPr>
            </w:pPr>
            <w:r w:rsidRPr="00F3034A">
              <w:rPr>
                <w:sz w:val="20"/>
                <w:szCs w:val="20"/>
              </w:rPr>
              <w:t>72</w:t>
            </w:r>
          </w:p>
        </w:tc>
      </w:tr>
      <w:tr w:rsidR="00F3034A" w:rsidRPr="00F3034A" w14:paraId="66709FD5" w14:textId="77777777" w:rsidTr="00DE77B0">
        <w:tc>
          <w:tcPr>
            <w:tcW w:w="4405" w:type="dxa"/>
          </w:tcPr>
          <w:p w14:paraId="5DD7B7F9" w14:textId="77777777" w:rsidR="00F3034A" w:rsidRPr="00F3034A" w:rsidRDefault="00F3034A" w:rsidP="00DE77B0">
            <w:pPr>
              <w:spacing w:after="0" w:line="240" w:lineRule="auto"/>
              <w:jc w:val="both"/>
              <w:rPr>
                <w:sz w:val="20"/>
                <w:szCs w:val="20"/>
              </w:rPr>
            </w:pPr>
            <w:r w:rsidRPr="00F3034A">
              <w:rPr>
                <w:color w:val="000000"/>
                <w:sz w:val="20"/>
                <w:szCs w:val="20"/>
              </w:rPr>
              <w:t>Околен свят</w:t>
            </w:r>
          </w:p>
        </w:tc>
        <w:tc>
          <w:tcPr>
            <w:tcW w:w="1530" w:type="dxa"/>
          </w:tcPr>
          <w:p w14:paraId="37B9AED0" w14:textId="77777777" w:rsidR="00F3034A" w:rsidRPr="00F3034A" w:rsidRDefault="00F3034A" w:rsidP="00DE77B0">
            <w:pPr>
              <w:spacing w:after="0" w:line="360" w:lineRule="auto"/>
              <w:jc w:val="center"/>
              <w:rPr>
                <w:sz w:val="20"/>
                <w:szCs w:val="20"/>
              </w:rPr>
            </w:pPr>
          </w:p>
        </w:tc>
        <w:tc>
          <w:tcPr>
            <w:tcW w:w="1440" w:type="dxa"/>
          </w:tcPr>
          <w:p w14:paraId="697435DB" w14:textId="77777777" w:rsidR="00F3034A" w:rsidRPr="00F3034A" w:rsidRDefault="00F3034A" w:rsidP="00DE77B0">
            <w:pPr>
              <w:spacing w:after="0" w:line="360" w:lineRule="auto"/>
              <w:jc w:val="center"/>
              <w:rPr>
                <w:sz w:val="20"/>
                <w:szCs w:val="20"/>
              </w:rPr>
            </w:pPr>
          </w:p>
        </w:tc>
        <w:tc>
          <w:tcPr>
            <w:tcW w:w="1687" w:type="dxa"/>
          </w:tcPr>
          <w:p w14:paraId="2A42F9A9" w14:textId="77777777" w:rsidR="00F3034A" w:rsidRPr="00F3034A" w:rsidRDefault="00F3034A" w:rsidP="00DE77B0">
            <w:pPr>
              <w:spacing w:after="0" w:line="360" w:lineRule="auto"/>
              <w:jc w:val="center"/>
              <w:rPr>
                <w:sz w:val="20"/>
                <w:szCs w:val="20"/>
              </w:rPr>
            </w:pPr>
          </w:p>
        </w:tc>
      </w:tr>
      <w:tr w:rsidR="00F3034A" w:rsidRPr="00F3034A" w14:paraId="5EC5D99E" w14:textId="77777777" w:rsidTr="00DE77B0">
        <w:tc>
          <w:tcPr>
            <w:tcW w:w="4405" w:type="dxa"/>
          </w:tcPr>
          <w:p w14:paraId="09B0AD9C" w14:textId="77777777" w:rsidR="00F3034A" w:rsidRPr="00F3034A" w:rsidRDefault="00F3034A" w:rsidP="00DE77B0">
            <w:pPr>
              <w:spacing w:after="0" w:line="240" w:lineRule="auto"/>
              <w:jc w:val="both"/>
              <w:rPr>
                <w:sz w:val="20"/>
                <w:szCs w:val="20"/>
              </w:rPr>
            </w:pPr>
            <w:r w:rsidRPr="00F3034A">
              <w:rPr>
                <w:color w:val="000000"/>
                <w:sz w:val="20"/>
                <w:szCs w:val="20"/>
              </w:rPr>
              <w:t>Човекът и природата</w:t>
            </w:r>
          </w:p>
        </w:tc>
        <w:tc>
          <w:tcPr>
            <w:tcW w:w="1530" w:type="dxa"/>
          </w:tcPr>
          <w:p w14:paraId="5A00FD7B" w14:textId="77777777" w:rsidR="00F3034A" w:rsidRPr="00F3034A" w:rsidRDefault="00F3034A" w:rsidP="00DE77B0">
            <w:pPr>
              <w:spacing w:after="0" w:line="360" w:lineRule="auto"/>
              <w:jc w:val="center"/>
              <w:rPr>
                <w:sz w:val="20"/>
                <w:szCs w:val="20"/>
              </w:rPr>
            </w:pPr>
            <w:r w:rsidRPr="00F3034A">
              <w:rPr>
                <w:color w:val="000000"/>
                <w:sz w:val="20"/>
                <w:szCs w:val="20"/>
              </w:rPr>
              <w:t>85</w:t>
            </w:r>
          </w:p>
        </w:tc>
        <w:tc>
          <w:tcPr>
            <w:tcW w:w="1440" w:type="dxa"/>
          </w:tcPr>
          <w:p w14:paraId="73094048" w14:textId="77777777" w:rsidR="00F3034A" w:rsidRPr="00F3034A" w:rsidRDefault="00F3034A" w:rsidP="00DE77B0">
            <w:pPr>
              <w:spacing w:after="0" w:line="360" w:lineRule="auto"/>
              <w:jc w:val="center"/>
              <w:rPr>
                <w:sz w:val="20"/>
                <w:szCs w:val="20"/>
              </w:rPr>
            </w:pPr>
            <w:r w:rsidRPr="00F3034A">
              <w:rPr>
                <w:color w:val="000000"/>
                <w:sz w:val="20"/>
                <w:szCs w:val="20"/>
              </w:rPr>
              <w:t>85</w:t>
            </w:r>
          </w:p>
        </w:tc>
        <w:tc>
          <w:tcPr>
            <w:tcW w:w="1687" w:type="dxa"/>
          </w:tcPr>
          <w:p w14:paraId="44F3F9E0" w14:textId="77777777" w:rsidR="00F3034A" w:rsidRPr="00F3034A" w:rsidRDefault="00F3034A" w:rsidP="00DE77B0">
            <w:pPr>
              <w:spacing w:after="0" w:line="360" w:lineRule="auto"/>
              <w:jc w:val="center"/>
              <w:rPr>
                <w:sz w:val="20"/>
                <w:szCs w:val="20"/>
              </w:rPr>
            </w:pPr>
          </w:p>
        </w:tc>
      </w:tr>
      <w:tr w:rsidR="00F3034A" w:rsidRPr="00F3034A" w14:paraId="646FEC27" w14:textId="77777777" w:rsidTr="00DE77B0">
        <w:tc>
          <w:tcPr>
            <w:tcW w:w="4405" w:type="dxa"/>
          </w:tcPr>
          <w:p w14:paraId="673A7B08" w14:textId="77777777" w:rsidR="00F3034A" w:rsidRPr="00F3034A" w:rsidRDefault="00F3034A" w:rsidP="00DE77B0">
            <w:pPr>
              <w:spacing w:after="0" w:line="240" w:lineRule="auto"/>
              <w:jc w:val="both"/>
              <w:rPr>
                <w:sz w:val="20"/>
                <w:szCs w:val="20"/>
              </w:rPr>
            </w:pPr>
            <w:r w:rsidRPr="00F3034A">
              <w:rPr>
                <w:color w:val="000000"/>
                <w:sz w:val="20"/>
                <w:szCs w:val="20"/>
              </w:rPr>
              <w:t>Биология и здравно образование</w:t>
            </w:r>
          </w:p>
        </w:tc>
        <w:tc>
          <w:tcPr>
            <w:tcW w:w="1530" w:type="dxa"/>
          </w:tcPr>
          <w:p w14:paraId="498ECCAE" w14:textId="77777777" w:rsidR="00F3034A" w:rsidRPr="00F3034A" w:rsidRDefault="00F3034A" w:rsidP="00DE77B0">
            <w:pPr>
              <w:spacing w:after="0" w:line="360" w:lineRule="auto"/>
              <w:jc w:val="center"/>
              <w:rPr>
                <w:sz w:val="20"/>
                <w:szCs w:val="20"/>
              </w:rPr>
            </w:pPr>
          </w:p>
        </w:tc>
        <w:tc>
          <w:tcPr>
            <w:tcW w:w="1440" w:type="dxa"/>
          </w:tcPr>
          <w:p w14:paraId="064F02D6" w14:textId="77777777" w:rsidR="00F3034A" w:rsidRPr="00F3034A" w:rsidRDefault="00F3034A" w:rsidP="00DE77B0">
            <w:pPr>
              <w:spacing w:after="0" w:line="360" w:lineRule="auto"/>
              <w:jc w:val="center"/>
              <w:rPr>
                <w:sz w:val="20"/>
                <w:szCs w:val="20"/>
              </w:rPr>
            </w:pPr>
          </w:p>
        </w:tc>
        <w:tc>
          <w:tcPr>
            <w:tcW w:w="1687" w:type="dxa"/>
          </w:tcPr>
          <w:p w14:paraId="202C7421" w14:textId="77777777" w:rsidR="00F3034A" w:rsidRPr="00F3034A" w:rsidRDefault="00F3034A" w:rsidP="00DE77B0">
            <w:pPr>
              <w:spacing w:after="0" w:line="360" w:lineRule="auto"/>
              <w:jc w:val="center"/>
              <w:rPr>
                <w:sz w:val="20"/>
                <w:szCs w:val="20"/>
              </w:rPr>
            </w:pPr>
            <w:r w:rsidRPr="00F3034A">
              <w:rPr>
                <w:color w:val="000000"/>
                <w:sz w:val="20"/>
                <w:szCs w:val="20"/>
              </w:rPr>
              <w:t>72</w:t>
            </w:r>
          </w:p>
        </w:tc>
      </w:tr>
      <w:tr w:rsidR="00F3034A" w:rsidRPr="00F3034A" w14:paraId="07A1DDDC" w14:textId="77777777" w:rsidTr="00DE77B0">
        <w:tc>
          <w:tcPr>
            <w:tcW w:w="4405" w:type="dxa"/>
          </w:tcPr>
          <w:p w14:paraId="34C39007" w14:textId="77777777" w:rsidR="00F3034A" w:rsidRPr="00F3034A" w:rsidRDefault="00F3034A" w:rsidP="00DE77B0">
            <w:pPr>
              <w:spacing w:after="0" w:line="240" w:lineRule="auto"/>
              <w:jc w:val="both"/>
              <w:rPr>
                <w:sz w:val="20"/>
                <w:szCs w:val="20"/>
              </w:rPr>
            </w:pPr>
            <w:r w:rsidRPr="00F3034A">
              <w:rPr>
                <w:color w:val="000000"/>
                <w:sz w:val="20"/>
                <w:szCs w:val="20"/>
              </w:rPr>
              <w:t>Физика и астрономия</w:t>
            </w:r>
          </w:p>
        </w:tc>
        <w:tc>
          <w:tcPr>
            <w:tcW w:w="1530" w:type="dxa"/>
          </w:tcPr>
          <w:p w14:paraId="4D7919AF" w14:textId="77777777" w:rsidR="00F3034A" w:rsidRPr="00F3034A" w:rsidRDefault="00F3034A" w:rsidP="00DE77B0">
            <w:pPr>
              <w:spacing w:after="0" w:line="360" w:lineRule="auto"/>
              <w:jc w:val="center"/>
              <w:rPr>
                <w:sz w:val="20"/>
                <w:szCs w:val="20"/>
              </w:rPr>
            </w:pPr>
          </w:p>
        </w:tc>
        <w:tc>
          <w:tcPr>
            <w:tcW w:w="1440" w:type="dxa"/>
          </w:tcPr>
          <w:p w14:paraId="39DB30CE" w14:textId="77777777" w:rsidR="00F3034A" w:rsidRPr="00F3034A" w:rsidRDefault="00F3034A" w:rsidP="00DE77B0">
            <w:pPr>
              <w:spacing w:after="0" w:line="360" w:lineRule="auto"/>
              <w:jc w:val="center"/>
              <w:rPr>
                <w:sz w:val="20"/>
                <w:szCs w:val="20"/>
              </w:rPr>
            </w:pPr>
          </w:p>
        </w:tc>
        <w:tc>
          <w:tcPr>
            <w:tcW w:w="1687" w:type="dxa"/>
          </w:tcPr>
          <w:p w14:paraId="28EC2DB2" w14:textId="77777777" w:rsidR="00F3034A" w:rsidRPr="00F3034A" w:rsidRDefault="00F3034A" w:rsidP="00DE77B0">
            <w:pPr>
              <w:spacing w:after="0" w:line="360" w:lineRule="auto"/>
              <w:jc w:val="center"/>
              <w:rPr>
                <w:sz w:val="20"/>
                <w:szCs w:val="20"/>
              </w:rPr>
            </w:pPr>
            <w:r w:rsidRPr="00F3034A">
              <w:rPr>
                <w:color w:val="000000"/>
                <w:sz w:val="20"/>
                <w:szCs w:val="20"/>
              </w:rPr>
              <w:t>54</w:t>
            </w:r>
          </w:p>
        </w:tc>
      </w:tr>
      <w:tr w:rsidR="00F3034A" w:rsidRPr="00F3034A" w14:paraId="403EDB90" w14:textId="77777777" w:rsidTr="00DE77B0">
        <w:tc>
          <w:tcPr>
            <w:tcW w:w="4405" w:type="dxa"/>
          </w:tcPr>
          <w:p w14:paraId="67C8EC61" w14:textId="77777777" w:rsidR="00F3034A" w:rsidRPr="00F3034A" w:rsidRDefault="00F3034A" w:rsidP="00DE77B0">
            <w:pPr>
              <w:spacing w:after="0" w:line="240" w:lineRule="auto"/>
              <w:jc w:val="both"/>
              <w:rPr>
                <w:sz w:val="20"/>
                <w:szCs w:val="20"/>
              </w:rPr>
            </w:pPr>
            <w:r w:rsidRPr="00F3034A">
              <w:rPr>
                <w:color w:val="000000"/>
                <w:sz w:val="20"/>
                <w:szCs w:val="20"/>
              </w:rPr>
              <w:t>Химия и опазване на околната среда</w:t>
            </w:r>
          </w:p>
        </w:tc>
        <w:tc>
          <w:tcPr>
            <w:tcW w:w="1530" w:type="dxa"/>
          </w:tcPr>
          <w:p w14:paraId="22212C91" w14:textId="77777777" w:rsidR="00F3034A" w:rsidRPr="00F3034A" w:rsidRDefault="00F3034A" w:rsidP="00DE77B0">
            <w:pPr>
              <w:spacing w:after="0" w:line="360" w:lineRule="auto"/>
              <w:jc w:val="center"/>
              <w:rPr>
                <w:sz w:val="20"/>
                <w:szCs w:val="20"/>
              </w:rPr>
            </w:pPr>
          </w:p>
        </w:tc>
        <w:tc>
          <w:tcPr>
            <w:tcW w:w="1440" w:type="dxa"/>
          </w:tcPr>
          <w:p w14:paraId="6DB77CA8" w14:textId="77777777" w:rsidR="00F3034A" w:rsidRPr="00F3034A" w:rsidRDefault="00F3034A" w:rsidP="00DE77B0">
            <w:pPr>
              <w:spacing w:after="0" w:line="360" w:lineRule="auto"/>
              <w:jc w:val="center"/>
              <w:rPr>
                <w:sz w:val="20"/>
                <w:szCs w:val="20"/>
              </w:rPr>
            </w:pPr>
          </w:p>
        </w:tc>
        <w:tc>
          <w:tcPr>
            <w:tcW w:w="1687" w:type="dxa"/>
          </w:tcPr>
          <w:p w14:paraId="33362BE6" w14:textId="77777777" w:rsidR="00F3034A" w:rsidRPr="00F3034A" w:rsidRDefault="00F3034A" w:rsidP="00DE77B0">
            <w:pPr>
              <w:spacing w:after="0" w:line="360" w:lineRule="auto"/>
              <w:jc w:val="center"/>
              <w:rPr>
                <w:sz w:val="20"/>
                <w:szCs w:val="20"/>
              </w:rPr>
            </w:pPr>
            <w:r w:rsidRPr="00F3034A">
              <w:rPr>
                <w:color w:val="000000"/>
                <w:sz w:val="20"/>
                <w:szCs w:val="20"/>
              </w:rPr>
              <w:t>54</w:t>
            </w:r>
          </w:p>
        </w:tc>
      </w:tr>
      <w:tr w:rsidR="00F3034A" w:rsidRPr="00F3034A" w14:paraId="7AC40684" w14:textId="77777777" w:rsidTr="00DE77B0">
        <w:tc>
          <w:tcPr>
            <w:tcW w:w="4405" w:type="dxa"/>
          </w:tcPr>
          <w:p w14:paraId="467A0851" w14:textId="77777777" w:rsidR="00F3034A" w:rsidRPr="00F3034A" w:rsidRDefault="00F3034A" w:rsidP="00DE77B0">
            <w:pPr>
              <w:spacing w:after="0" w:line="240" w:lineRule="auto"/>
              <w:jc w:val="both"/>
              <w:rPr>
                <w:sz w:val="20"/>
                <w:szCs w:val="20"/>
              </w:rPr>
            </w:pPr>
            <w:r w:rsidRPr="00F3034A">
              <w:rPr>
                <w:color w:val="000000"/>
                <w:sz w:val="20"/>
                <w:szCs w:val="20"/>
              </w:rPr>
              <w:t>Музика</w:t>
            </w:r>
          </w:p>
        </w:tc>
        <w:tc>
          <w:tcPr>
            <w:tcW w:w="1530" w:type="dxa"/>
          </w:tcPr>
          <w:p w14:paraId="529DDF92" w14:textId="77777777" w:rsidR="00F3034A" w:rsidRPr="00F3034A" w:rsidRDefault="00F3034A" w:rsidP="00DE77B0">
            <w:pPr>
              <w:spacing w:after="0" w:line="360" w:lineRule="auto"/>
              <w:jc w:val="center"/>
              <w:rPr>
                <w:sz w:val="20"/>
                <w:szCs w:val="20"/>
              </w:rPr>
            </w:pPr>
            <w:r w:rsidRPr="00F3034A">
              <w:rPr>
                <w:color w:val="000000"/>
                <w:sz w:val="20"/>
                <w:szCs w:val="20"/>
              </w:rPr>
              <w:t>68</w:t>
            </w:r>
          </w:p>
        </w:tc>
        <w:tc>
          <w:tcPr>
            <w:tcW w:w="1440" w:type="dxa"/>
          </w:tcPr>
          <w:p w14:paraId="0D96BD35" w14:textId="77777777" w:rsidR="00F3034A" w:rsidRPr="00F3034A" w:rsidRDefault="00F3034A" w:rsidP="00DE77B0">
            <w:pPr>
              <w:spacing w:after="0" w:line="360" w:lineRule="auto"/>
              <w:jc w:val="center"/>
              <w:rPr>
                <w:sz w:val="20"/>
                <w:szCs w:val="20"/>
              </w:rPr>
            </w:pPr>
            <w:r w:rsidRPr="00F3034A">
              <w:rPr>
                <w:color w:val="000000"/>
                <w:sz w:val="20"/>
                <w:szCs w:val="20"/>
              </w:rPr>
              <w:t>68</w:t>
            </w:r>
          </w:p>
        </w:tc>
        <w:tc>
          <w:tcPr>
            <w:tcW w:w="1687" w:type="dxa"/>
          </w:tcPr>
          <w:p w14:paraId="6AE55392" w14:textId="77777777" w:rsidR="00F3034A" w:rsidRPr="00F3034A" w:rsidRDefault="00F3034A" w:rsidP="00DE77B0">
            <w:pPr>
              <w:spacing w:after="0" w:line="360" w:lineRule="auto"/>
              <w:jc w:val="center"/>
              <w:rPr>
                <w:sz w:val="20"/>
                <w:szCs w:val="20"/>
              </w:rPr>
            </w:pPr>
            <w:r w:rsidRPr="00F3034A">
              <w:rPr>
                <w:color w:val="000000"/>
                <w:sz w:val="20"/>
                <w:szCs w:val="20"/>
              </w:rPr>
              <w:t>54</w:t>
            </w:r>
          </w:p>
        </w:tc>
      </w:tr>
      <w:tr w:rsidR="00F3034A" w:rsidRPr="00F3034A" w14:paraId="55256BC2" w14:textId="77777777" w:rsidTr="00DE77B0">
        <w:tc>
          <w:tcPr>
            <w:tcW w:w="4405" w:type="dxa"/>
          </w:tcPr>
          <w:p w14:paraId="4D3AE72B" w14:textId="77777777" w:rsidR="00F3034A" w:rsidRPr="00F3034A" w:rsidRDefault="00F3034A" w:rsidP="00DE77B0">
            <w:pPr>
              <w:spacing w:after="0" w:line="240" w:lineRule="auto"/>
              <w:jc w:val="both"/>
              <w:rPr>
                <w:sz w:val="20"/>
                <w:szCs w:val="20"/>
              </w:rPr>
            </w:pPr>
            <w:r w:rsidRPr="00F3034A">
              <w:rPr>
                <w:color w:val="000000"/>
                <w:sz w:val="20"/>
                <w:szCs w:val="20"/>
              </w:rPr>
              <w:t>Изобразително изкуство</w:t>
            </w:r>
          </w:p>
        </w:tc>
        <w:tc>
          <w:tcPr>
            <w:tcW w:w="1530" w:type="dxa"/>
          </w:tcPr>
          <w:p w14:paraId="67C34824" w14:textId="77777777" w:rsidR="00F3034A" w:rsidRPr="00F3034A" w:rsidRDefault="00F3034A" w:rsidP="00DE77B0">
            <w:pPr>
              <w:spacing w:after="0" w:line="360" w:lineRule="auto"/>
              <w:jc w:val="center"/>
              <w:rPr>
                <w:sz w:val="20"/>
                <w:szCs w:val="20"/>
              </w:rPr>
            </w:pPr>
            <w:r w:rsidRPr="00F3034A">
              <w:rPr>
                <w:color w:val="000000"/>
                <w:sz w:val="20"/>
                <w:szCs w:val="20"/>
              </w:rPr>
              <w:t>68</w:t>
            </w:r>
          </w:p>
        </w:tc>
        <w:tc>
          <w:tcPr>
            <w:tcW w:w="1440" w:type="dxa"/>
          </w:tcPr>
          <w:p w14:paraId="49B38005" w14:textId="77777777" w:rsidR="00F3034A" w:rsidRPr="00F3034A" w:rsidRDefault="00F3034A" w:rsidP="00DE77B0">
            <w:pPr>
              <w:spacing w:after="0" w:line="360" w:lineRule="auto"/>
              <w:jc w:val="center"/>
              <w:rPr>
                <w:sz w:val="20"/>
                <w:szCs w:val="20"/>
              </w:rPr>
            </w:pPr>
            <w:r w:rsidRPr="00F3034A">
              <w:rPr>
                <w:color w:val="000000"/>
                <w:sz w:val="20"/>
                <w:szCs w:val="20"/>
              </w:rPr>
              <w:t>68</w:t>
            </w:r>
          </w:p>
        </w:tc>
        <w:tc>
          <w:tcPr>
            <w:tcW w:w="1687" w:type="dxa"/>
          </w:tcPr>
          <w:p w14:paraId="06430BB9" w14:textId="77777777" w:rsidR="00F3034A" w:rsidRPr="00F3034A" w:rsidRDefault="00F3034A" w:rsidP="00DE77B0">
            <w:pPr>
              <w:spacing w:after="0" w:line="360" w:lineRule="auto"/>
              <w:jc w:val="center"/>
              <w:rPr>
                <w:sz w:val="20"/>
                <w:szCs w:val="20"/>
              </w:rPr>
            </w:pPr>
            <w:r w:rsidRPr="00F3034A">
              <w:rPr>
                <w:color w:val="000000"/>
                <w:sz w:val="20"/>
                <w:szCs w:val="20"/>
              </w:rPr>
              <w:t>54</w:t>
            </w:r>
          </w:p>
        </w:tc>
      </w:tr>
      <w:tr w:rsidR="00F3034A" w:rsidRPr="00F3034A" w14:paraId="146D786D" w14:textId="77777777" w:rsidTr="00DE77B0">
        <w:tc>
          <w:tcPr>
            <w:tcW w:w="4405" w:type="dxa"/>
          </w:tcPr>
          <w:p w14:paraId="17A3CA1F" w14:textId="77777777" w:rsidR="00F3034A" w:rsidRPr="00F3034A" w:rsidRDefault="00F3034A" w:rsidP="00DE77B0">
            <w:pPr>
              <w:spacing w:after="0" w:line="240" w:lineRule="auto"/>
              <w:jc w:val="both"/>
              <w:rPr>
                <w:color w:val="000000"/>
                <w:sz w:val="20"/>
                <w:szCs w:val="20"/>
              </w:rPr>
            </w:pPr>
            <w:r w:rsidRPr="00F3034A">
              <w:rPr>
                <w:color w:val="000000"/>
                <w:sz w:val="20"/>
                <w:szCs w:val="20"/>
              </w:rPr>
              <w:t>Технологии и предприемачество</w:t>
            </w:r>
          </w:p>
        </w:tc>
        <w:tc>
          <w:tcPr>
            <w:tcW w:w="1530" w:type="dxa"/>
          </w:tcPr>
          <w:p w14:paraId="018DB62C" w14:textId="77777777" w:rsidR="00F3034A" w:rsidRPr="00F3034A" w:rsidRDefault="00F3034A" w:rsidP="00DE77B0">
            <w:pPr>
              <w:spacing w:after="0" w:line="360" w:lineRule="auto"/>
              <w:jc w:val="center"/>
              <w:rPr>
                <w:color w:val="000000"/>
                <w:sz w:val="20"/>
                <w:szCs w:val="20"/>
              </w:rPr>
            </w:pPr>
            <w:r w:rsidRPr="00F3034A">
              <w:rPr>
                <w:color w:val="000000"/>
                <w:sz w:val="20"/>
                <w:szCs w:val="20"/>
              </w:rPr>
              <w:t>51</w:t>
            </w:r>
          </w:p>
        </w:tc>
        <w:tc>
          <w:tcPr>
            <w:tcW w:w="1440" w:type="dxa"/>
          </w:tcPr>
          <w:p w14:paraId="34925E39" w14:textId="3A6FAAEE" w:rsidR="00F3034A" w:rsidRPr="006A4C51" w:rsidRDefault="006A4C51" w:rsidP="00DE77B0">
            <w:pPr>
              <w:spacing w:after="0" w:line="360" w:lineRule="auto"/>
              <w:jc w:val="center"/>
              <w:rPr>
                <w:color w:val="000000"/>
                <w:sz w:val="20"/>
                <w:szCs w:val="20"/>
              </w:rPr>
            </w:pPr>
            <w:r>
              <w:rPr>
                <w:color w:val="000000"/>
                <w:sz w:val="20"/>
                <w:szCs w:val="20"/>
              </w:rPr>
              <w:t>51</w:t>
            </w:r>
          </w:p>
        </w:tc>
        <w:tc>
          <w:tcPr>
            <w:tcW w:w="1687" w:type="dxa"/>
          </w:tcPr>
          <w:p w14:paraId="6E3578F0" w14:textId="40C5185B" w:rsidR="00F3034A" w:rsidRPr="00F3034A" w:rsidRDefault="00A76ADC" w:rsidP="00DE77B0">
            <w:pPr>
              <w:spacing w:after="0" w:line="360" w:lineRule="auto"/>
              <w:jc w:val="center"/>
              <w:rPr>
                <w:color w:val="000000"/>
                <w:sz w:val="20"/>
                <w:szCs w:val="20"/>
              </w:rPr>
            </w:pPr>
            <w:r>
              <w:rPr>
                <w:color w:val="000000"/>
                <w:sz w:val="20"/>
                <w:szCs w:val="20"/>
              </w:rPr>
              <w:t>36</w:t>
            </w:r>
          </w:p>
        </w:tc>
      </w:tr>
      <w:tr w:rsidR="00F3034A" w:rsidRPr="00F3034A" w14:paraId="71914CCF" w14:textId="77777777" w:rsidTr="00DE77B0">
        <w:tc>
          <w:tcPr>
            <w:tcW w:w="4405" w:type="dxa"/>
          </w:tcPr>
          <w:p w14:paraId="46B1B8C0" w14:textId="77777777" w:rsidR="00F3034A" w:rsidRPr="00F3034A" w:rsidRDefault="00F3034A" w:rsidP="00DE77B0">
            <w:pPr>
              <w:spacing w:after="0" w:line="240" w:lineRule="auto"/>
              <w:jc w:val="both"/>
              <w:rPr>
                <w:color w:val="000000"/>
                <w:sz w:val="20"/>
                <w:szCs w:val="20"/>
              </w:rPr>
            </w:pPr>
            <w:r w:rsidRPr="00F3034A">
              <w:rPr>
                <w:color w:val="000000"/>
                <w:sz w:val="20"/>
                <w:szCs w:val="20"/>
              </w:rPr>
              <w:t>Физическо възпитание и спорт</w:t>
            </w:r>
          </w:p>
        </w:tc>
        <w:tc>
          <w:tcPr>
            <w:tcW w:w="1530" w:type="dxa"/>
          </w:tcPr>
          <w:p w14:paraId="2B097EB5" w14:textId="77777777" w:rsidR="00F3034A" w:rsidRPr="00F3034A" w:rsidRDefault="00F3034A" w:rsidP="00DE77B0">
            <w:pPr>
              <w:spacing w:after="0" w:line="360" w:lineRule="auto"/>
              <w:jc w:val="center"/>
              <w:rPr>
                <w:color w:val="000000"/>
                <w:sz w:val="20"/>
                <w:szCs w:val="20"/>
              </w:rPr>
            </w:pPr>
            <w:r w:rsidRPr="00F3034A">
              <w:rPr>
                <w:color w:val="000000"/>
                <w:sz w:val="20"/>
                <w:szCs w:val="20"/>
              </w:rPr>
              <w:t>85</w:t>
            </w:r>
          </w:p>
        </w:tc>
        <w:tc>
          <w:tcPr>
            <w:tcW w:w="1440" w:type="dxa"/>
          </w:tcPr>
          <w:p w14:paraId="264EC13E" w14:textId="76F172FE" w:rsidR="00F3034A" w:rsidRPr="00F3034A" w:rsidRDefault="006A4C51" w:rsidP="00DE77B0">
            <w:pPr>
              <w:spacing w:after="0" w:line="360" w:lineRule="auto"/>
              <w:jc w:val="center"/>
              <w:rPr>
                <w:color w:val="000000"/>
                <w:sz w:val="20"/>
                <w:szCs w:val="20"/>
              </w:rPr>
            </w:pPr>
            <w:r>
              <w:rPr>
                <w:color w:val="000000"/>
                <w:sz w:val="20"/>
                <w:szCs w:val="20"/>
              </w:rPr>
              <w:t>85</w:t>
            </w:r>
          </w:p>
        </w:tc>
        <w:tc>
          <w:tcPr>
            <w:tcW w:w="1687" w:type="dxa"/>
          </w:tcPr>
          <w:p w14:paraId="3658390C" w14:textId="731BA3E3" w:rsidR="00F3034A" w:rsidRPr="00F3034A" w:rsidRDefault="00A76ADC" w:rsidP="00DE77B0">
            <w:pPr>
              <w:spacing w:after="0" w:line="360" w:lineRule="auto"/>
              <w:jc w:val="center"/>
              <w:rPr>
                <w:color w:val="000000"/>
                <w:sz w:val="20"/>
                <w:szCs w:val="20"/>
              </w:rPr>
            </w:pPr>
            <w:r>
              <w:rPr>
                <w:color w:val="000000"/>
                <w:sz w:val="20"/>
                <w:szCs w:val="20"/>
              </w:rPr>
              <w:t>72</w:t>
            </w:r>
          </w:p>
        </w:tc>
      </w:tr>
      <w:tr w:rsidR="00F3034A" w:rsidRPr="00F3034A" w14:paraId="57BDB37A" w14:textId="77777777" w:rsidTr="00DE77B0">
        <w:tc>
          <w:tcPr>
            <w:tcW w:w="4405" w:type="dxa"/>
          </w:tcPr>
          <w:p w14:paraId="6E3C9E07" w14:textId="77777777" w:rsidR="00F3034A" w:rsidRPr="00F3034A" w:rsidRDefault="00F3034A" w:rsidP="00DE77B0">
            <w:pPr>
              <w:spacing w:after="0" w:line="240" w:lineRule="auto"/>
              <w:jc w:val="both"/>
              <w:rPr>
                <w:b/>
                <w:bCs/>
                <w:color w:val="000000"/>
                <w:sz w:val="20"/>
                <w:szCs w:val="20"/>
              </w:rPr>
            </w:pPr>
            <w:r w:rsidRPr="00F3034A">
              <w:rPr>
                <w:b/>
                <w:bCs/>
                <w:color w:val="000000"/>
                <w:sz w:val="20"/>
                <w:szCs w:val="20"/>
              </w:rPr>
              <w:t>Общо за раздел А</w:t>
            </w:r>
          </w:p>
        </w:tc>
        <w:tc>
          <w:tcPr>
            <w:tcW w:w="1530" w:type="dxa"/>
          </w:tcPr>
          <w:p w14:paraId="26876410" w14:textId="77777777" w:rsidR="00F3034A" w:rsidRPr="00F3034A" w:rsidRDefault="00F3034A" w:rsidP="00DE77B0">
            <w:pPr>
              <w:spacing w:after="0" w:line="360" w:lineRule="auto"/>
              <w:jc w:val="center"/>
              <w:rPr>
                <w:color w:val="000000"/>
                <w:sz w:val="20"/>
                <w:szCs w:val="20"/>
              </w:rPr>
            </w:pPr>
            <w:r w:rsidRPr="00F3034A">
              <w:rPr>
                <w:b/>
                <w:bCs/>
                <w:sz w:val="20"/>
                <w:szCs w:val="20"/>
              </w:rPr>
              <w:t>1003</w:t>
            </w:r>
          </w:p>
        </w:tc>
        <w:tc>
          <w:tcPr>
            <w:tcW w:w="1440" w:type="dxa"/>
          </w:tcPr>
          <w:p w14:paraId="3316747C" w14:textId="77777777" w:rsidR="00F3034A" w:rsidRPr="00F3034A" w:rsidRDefault="00F3034A" w:rsidP="00DE77B0">
            <w:pPr>
              <w:spacing w:after="0" w:line="360" w:lineRule="auto"/>
              <w:jc w:val="center"/>
              <w:rPr>
                <w:color w:val="000000"/>
                <w:sz w:val="20"/>
                <w:szCs w:val="20"/>
              </w:rPr>
            </w:pPr>
            <w:r w:rsidRPr="00F3034A">
              <w:rPr>
                <w:b/>
                <w:bCs/>
                <w:sz w:val="20"/>
                <w:szCs w:val="20"/>
              </w:rPr>
              <w:t>1003</w:t>
            </w:r>
          </w:p>
        </w:tc>
        <w:tc>
          <w:tcPr>
            <w:tcW w:w="1687" w:type="dxa"/>
          </w:tcPr>
          <w:p w14:paraId="7F7F7523" w14:textId="0F5E8B72" w:rsidR="00F3034A" w:rsidRPr="00F3034A" w:rsidRDefault="00F3034A" w:rsidP="00DE77B0">
            <w:pPr>
              <w:spacing w:after="0" w:line="360" w:lineRule="auto"/>
              <w:jc w:val="center"/>
              <w:rPr>
                <w:color w:val="000000"/>
                <w:sz w:val="20"/>
                <w:szCs w:val="20"/>
              </w:rPr>
            </w:pPr>
            <w:r w:rsidRPr="00F3034A">
              <w:rPr>
                <w:b/>
                <w:bCs/>
                <w:sz w:val="20"/>
                <w:szCs w:val="20"/>
              </w:rPr>
              <w:t>10</w:t>
            </w:r>
            <w:r w:rsidR="00A76ADC">
              <w:rPr>
                <w:b/>
                <w:bCs/>
                <w:sz w:val="20"/>
                <w:szCs w:val="20"/>
              </w:rPr>
              <w:t>26</w:t>
            </w:r>
          </w:p>
        </w:tc>
      </w:tr>
    </w:tbl>
    <w:p w14:paraId="162FF169" w14:textId="2E3EAD97" w:rsidR="00F3034A" w:rsidRPr="00F3034A" w:rsidRDefault="00F3034A" w:rsidP="00231430">
      <w:pPr>
        <w:spacing w:after="0" w:line="360" w:lineRule="auto"/>
        <w:ind w:firstLine="680"/>
        <w:jc w:val="both"/>
        <w:rPr>
          <w:rFonts w:ascii="Times New Roman" w:hAnsi="Times New Roman"/>
          <w:sz w:val="24"/>
          <w:szCs w:val="24"/>
        </w:rPr>
      </w:pPr>
      <w:r w:rsidRPr="00F3034A">
        <w:rPr>
          <w:rFonts w:ascii="Times New Roman" w:hAnsi="Times New Roman"/>
          <w:sz w:val="24"/>
          <w:szCs w:val="24"/>
        </w:rPr>
        <w:t>Утвърдените нови рамкови учебни планове ще се прилагат в пълнота и за учениците, които постъпват в VII клас едва през учебна</w:t>
      </w:r>
      <w:r w:rsidR="00D871A8">
        <w:rPr>
          <w:rFonts w:ascii="Times New Roman" w:hAnsi="Times New Roman"/>
          <w:sz w:val="24"/>
          <w:szCs w:val="24"/>
        </w:rPr>
        <w:t>та</w:t>
      </w:r>
      <w:r w:rsidRPr="00F3034A">
        <w:rPr>
          <w:rFonts w:ascii="Times New Roman" w:hAnsi="Times New Roman"/>
          <w:sz w:val="24"/>
          <w:szCs w:val="24"/>
        </w:rPr>
        <w:t xml:space="preserve"> 2023</w:t>
      </w:r>
      <w:r w:rsidR="004722BB">
        <w:rPr>
          <w:rFonts w:ascii="Times New Roman" w:hAnsi="Times New Roman"/>
          <w:sz w:val="24"/>
          <w:szCs w:val="24"/>
        </w:rPr>
        <w:t xml:space="preserve"> – </w:t>
      </w:r>
      <w:r w:rsidRPr="00F3034A">
        <w:rPr>
          <w:rFonts w:ascii="Times New Roman" w:hAnsi="Times New Roman"/>
          <w:sz w:val="24"/>
          <w:szCs w:val="24"/>
        </w:rPr>
        <w:t>2024 година, когато годишният брой часове по учебни предмети в раздел А за класовете в прогимназиалния етап ще изглежда така:</w:t>
      </w:r>
    </w:p>
    <w:tbl>
      <w:tblPr>
        <w:tblStyle w:val="TableGrid"/>
        <w:tblW w:w="0" w:type="auto"/>
        <w:tblLook w:val="04A0" w:firstRow="1" w:lastRow="0" w:firstColumn="1" w:lastColumn="0" w:noHBand="0" w:noVBand="1"/>
      </w:tblPr>
      <w:tblGrid>
        <w:gridCol w:w="4405"/>
        <w:gridCol w:w="1530"/>
        <w:gridCol w:w="1440"/>
        <w:gridCol w:w="1687"/>
      </w:tblGrid>
      <w:tr w:rsidR="00F3034A" w:rsidRPr="00F3034A" w14:paraId="02250F9B" w14:textId="77777777" w:rsidTr="00DE77B0">
        <w:trPr>
          <w:trHeight w:val="175"/>
        </w:trPr>
        <w:tc>
          <w:tcPr>
            <w:tcW w:w="4405" w:type="dxa"/>
            <w:shd w:val="clear" w:color="auto" w:fill="D9D9D9" w:themeFill="background1" w:themeFillShade="D9"/>
          </w:tcPr>
          <w:p w14:paraId="484CFB6C" w14:textId="77777777" w:rsidR="00F3034A" w:rsidRPr="00F3034A" w:rsidRDefault="00F3034A" w:rsidP="00DE77B0">
            <w:pPr>
              <w:spacing w:after="0" w:line="240" w:lineRule="auto"/>
              <w:jc w:val="center"/>
              <w:rPr>
                <w:b/>
                <w:bCs/>
                <w:sz w:val="20"/>
                <w:szCs w:val="20"/>
              </w:rPr>
            </w:pPr>
            <w:r w:rsidRPr="00F3034A">
              <w:rPr>
                <w:b/>
                <w:bCs/>
                <w:sz w:val="20"/>
                <w:szCs w:val="20"/>
              </w:rPr>
              <w:t>УЧЕБЕН ПРЕДМЕТ</w:t>
            </w:r>
          </w:p>
        </w:tc>
        <w:tc>
          <w:tcPr>
            <w:tcW w:w="1530" w:type="dxa"/>
            <w:shd w:val="clear" w:color="auto" w:fill="D9D9D9" w:themeFill="background1" w:themeFillShade="D9"/>
          </w:tcPr>
          <w:p w14:paraId="4C563381" w14:textId="77777777" w:rsidR="00F3034A" w:rsidRPr="00F3034A" w:rsidRDefault="00F3034A" w:rsidP="00DE77B0">
            <w:pPr>
              <w:spacing w:after="0" w:line="360" w:lineRule="auto"/>
              <w:jc w:val="center"/>
              <w:rPr>
                <w:b/>
                <w:bCs/>
                <w:sz w:val="20"/>
                <w:szCs w:val="20"/>
              </w:rPr>
            </w:pPr>
            <w:r w:rsidRPr="00F3034A">
              <w:rPr>
                <w:b/>
                <w:bCs/>
                <w:sz w:val="20"/>
                <w:szCs w:val="20"/>
              </w:rPr>
              <w:t>V клас</w:t>
            </w:r>
          </w:p>
        </w:tc>
        <w:tc>
          <w:tcPr>
            <w:tcW w:w="1440" w:type="dxa"/>
            <w:shd w:val="clear" w:color="auto" w:fill="D9D9D9" w:themeFill="background1" w:themeFillShade="D9"/>
          </w:tcPr>
          <w:p w14:paraId="2202AA77" w14:textId="77777777" w:rsidR="00F3034A" w:rsidRPr="00F3034A" w:rsidRDefault="00F3034A" w:rsidP="00DE77B0">
            <w:pPr>
              <w:spacing w:after="0" w:line="360" w:lineRule="auto"/>
              <w:jc w:val="center"/>
              <w:rPr>
                <w:b/>
                <w:bCs/>
                <w:sz w:val="20"/>
                <w:szCs w:val="20"/>
              </w:rPr>
            </w:pPr>
            <w:r w:rsidRPr="00F3034A">
              <w:rPr>
                <w:b/>
                <w:bCs/>
                <w:sz w:val="20"/>
                <w:szCs w:val="20"/>
              </w:rPr>
              <w:t>VI клас</w:t>
            </w:r>
          </w:p>
        </w:tc>
        <w:tc>
          <w:tcPr>
            <w:tcW w:w="1687" w:type="dxa"/>
            <w:shd w:val="clear" w:color="auto" w:fill="D9D9D9" w:themeFill="background1" w:themeFillShade="D9"/>
          </w:tcPr>
          <w:p w14:paraId="5B525F76" w14:textId="77777777" w:rsidR="00F3034A" w:rsidRPr="00F3034A" w:rsidRDefault="00F3034A" w:rsidP="00DE77B0">
            <w:pPr>
              <w:spacing w:after="0" w:line="360" w:lineRule="auto"/>
              <w:jc w:val="center"/>
              <w:rPr>
                <w:b/>
                <w:bCs/>
                <w:sz w:val="20"/>
                <w:szCs w:val="20"/>
              </w:rPr>
            </w:pPr>
            <w:r w:rsidRPr="00F3034A">
              <w:rPr>
                <w:b/>
                <w:bCs/>
                <w:sz w:val="20"/>
                <w:szCs w:val="20"/>
              </w:rPr>
              <w:t>VII клас</w:t>
            </w:r>
          </w:p>
        </w:tc>
      </w:tr>
      <w:tr w:rsidR="00F3034A" w:rsidRPr="00F3034A" w14:paraId="6B7D4B23" w14:textId="77777777" w:rsidTr="00DE77B0">
        <w:trPr>
          <w:trHeight w:val="175"/>
        </w:trPr>
        <w:tc>
          <w:tcPr>
            <w:tcW w:w="4405" w:type="dxa"/>
          </w:tcPr>
          <w:p w14:paraId="62D469B3" w14:textId="77777777" w:rsidR="00F3034A" w:rsidRPr="00F3034A" w:rsidRDefault="00F3034A" w:rsidP="00DE77B0">
            <w:pPr>
              <w:spacing w:after="0" w:line="240" w:lineRule="auto"/>
              <w:jc w:val="both"/>
              <w:rPr>
                <w:color w:val="000000"/>
                <w:sz w:val="20"/>
                <w:szCs w:val="20"/>
              </w:rPr>
            </w:pPr>
            <w:r w:rsidRPr="00F3034A">
              <w:rPr>
                <w:color w:val="000000"/>
                <w:sz w:val="20"/>
                <w:szCs w:val="20"/>
              </w:rPr>
              <w:t>Български език и литература</w:t>
            </w:r>
          </w:p>
        </w:tc>
        <w:tc>
          <w:tcPr>
            <w:tcW w:w="1530" w:type="dxa"/>
          </w:tcPr>
          <w:p w14:paraId="09E7E14F" w14:textId="77777777" w:rsidR="00F3034A" w:rsidRPr="00F3034A" w:rsidRDefault="00F3034A" w:rsidP="00DE77B0">
            <w:pPr>
              <w:spacing w:after="0" w:line="360" w:lineRule="auto"/>
              <w:jc w:val="center"/>
              <w:rPr>
                <w:sz w:val="20"/>
                <w:szCs w:val="20"/>
              </w:rPr>
            </w:pPr>
            <w:r w:rsidRPr="00F3034A">
              <w:rPr>
                <w:sz w:val="20"/>
                <w:szCs w:val="20"/>
              </w:rPr>
              <w:t>187</w:t>
            </w:r>
          </w:p>
        </w:tc>
        <w:tc>
          <w:tcPr>
            <w:tcW w:w="1440" w:type="dxa"/>
          </w:tcPr>
          <w:p w14:paraId="1FBB3FAF" w14:textId="77777777" w:rsidR="00F3034A" w:rsidRPr="00F3034A" w:rsidRDefault="00F3034A" w:rsidP="00DE77B0">
            <w:pPr>
              <w:spacing w:after="0" w:line="360" w:lineRule="auto"/>
              <w:jc w:val="center"/>
              <w:rPr>
                <w:sz w:val="20"/>
                <w:szCs w:val="20"/>
              </w:rPr>
            </w:pPr>
            <w:r w:rsidRPr="00F3034A">
              <w:rPr>
                <w:sz w:val="20"/>
                <w:szCs w:val="20"/>
              </w:rPr>
              <w:t>187</w:t>
            </w:r>
          </w:p>
        </w:tc>
        <w:tc>
          <w:tcPr>
            <w:tcW w:w="1687" w:type="dxa"/>
          </w:tcPr>
          <w:p w14:paraId="6D86E7F3" w14:textId="77777777" w:rsidR="00F3034A" w:rsidRPr="00F3034A" w:rsidRDefault="00F3034A" w:rsidP="00DE77B0">
            <w:pPr>
              <w:spacing w:after="0" w:line="360" w:lineRule="auto"/>
              <w:jc w:val="center"/>
              <w:rPr>
                <w:sz w:val="20"/>
                <w:szCs w:val="20"/>
              </w:rPr>
            </w:pPr>
            <w:r w:rsidRPr="00F3034A">
              <w:rPr>
                <w:sz w:val="20"/>
                <w:szCs w:val="20"/>
              </w:rPr>
              <w:t>180</w:t>
            </w:r>
          </w:p>
        </w:tc>
      </w:tr>
      <w:tr w:rsidR="00F3034A" w:rsidRPr="00F3034A" w14:paraId="4291825C" w14:textId="77777777" w:rsidTr="00DE77B0">
        <w:trPr>
          <w:trHeight w:val="121"/>
        </w:trPr>
        <w:tc>
          <w:tcPr>
            <w:tcW w:w="4405" w:type="dxa"/>
          </w:tcPr>
          <w:p w14:paraId="40B87347" w14:textId="77777777" w:rsidR="00F3034A" w:rsidRPr="00F3034A" w:rsidRDefault="00F3034A" w:rsidP="00DE77B0">
            <w:pPr>
              <w:spacing w:after="0" w:line="240" w:lineRule="auto"/>
              <w:jc w:val="both"/>
              <w:rPr>
                <w:sz w:val="20"/>
                <w:szCs w:val="20"/>
              </w:rPr>
            </w:pPr>
            <w:r w:rsidRPr="00F3034A">
              <w:rPr>
                <w:color w:val="000000"/>
                <w:sz w:val="20"/>
                <w:szCs w:val="20"/>
              </w:rPr>
              <w:t>Чужд език – …</w:t>
            </w:r>
          </w:p>
        </w:tc>
        <w:tc>
          <w:tcPr>
            <w:tcW w:w="1530" w:type="dxa"/>
          </w:tcPr>
          <w:p w14:paraId="7F2B447B" w14:textId="77777777" w:rsidR="00F3034A" w:rsidRPr="00F3034A" w:rsidRDefault="00F3034A" w:rsidP="00DE77B0">
            <w:pPr>
              <w:spacing w:after="0" w:line="360" w:lineRule="auto"/>
              <w:jc w:val="center"/>
              <w:rPr>
                <w:sz w:val="20"/>
                <w:szCs w:val="20"/>
              </w:rPr>
            </w:pPr>
            <w:r w:rsidRPr="00F3034A">
              <w:rPr>
                <w:sz w:val="20"/>
                <w:szCs w:val="20"/>
              </w:rPr>
              <w:t>102</w:t>
            </w:r>
          </w:p>
        </w:tc>
        <w:tc>
          <w:tcPr>
            <w:tcW w:w="1440" w:type="dxa"/>
          </w:tcPr>
          <w:p w14:paraId="39EF0CC8" w14:textId="77777777" w:rsidR="00F3034A" w:rsidRPr="00F3034A" w:rsidRDefault="00F3034A" w:rsidP="00DE77B0">
            <w:pPr>
              <w:spacing w:after="0" w:line="360" w:lineRule="auto"/>
              <w:jc w:val="center"/>
              <w:rPr>
                <w:sz w:val="20"/>
                <w:szCs w:val="20"/>
              </w:rPr>
            </w:pPr>
            <w:r w:rsidRPr="00F3034A">
              <w:rPr>
                <w:sz w:val="20"/>
                <w:szCs w:val="20"/>
              </w:rPr>
              <w:t>102</w:t>
            </w:r>
          </w:p>
        </w:tc>
        <w:tc>
          <w:tcPr>
            <w:tcW w:w="1687" w:type="dxa"/>
          </w:tcPr>
          <w:p w14:paraId="22CA364A" w14:textId="77777777" w:rsidR="00F3034A" w:rsidRPr="00F3034A" w:rsidRDefault="00F3034A" w:rsidP="00DE77B0">
            <w:pPr>
              <w:spacing w:after="0" w:line="360" w:lineRule="auto"/>
              <w:jc w:val="center"/>
              <w:rPr>
                <w:sz w:val="20"/>
                <w:szCs w:val="20"/>
              </w:rPr>
            </w:pPr>
            <w:r w:rsidRPr="00F3034A">
              <w:rPr>
                <w:sz w:val="20"/>
                <w:szCs w:val="20"/>
              </w:rPr>
              <w:t>108</w:t>
            </w:r>
          </w:p>
        </w:tc>
      </w:tr>
      <w:tr w:rsidR="00F3034A" w:rsidRPr="00F3034A" w14:paraId="33C1D2B6" w14:textId="77777777" w:rsidTr="00DE77B0">
        <w:tc>
          <w:tcPr>
            <w:tcW w:w="4405" w:type="dxa"/>
          </w:tcPr>
          <w:p w14:paraId="6342D637" w14:textId="77777777" w:rsidR="00F3034A" w:rsidRPr="00F3034A" w:rsidRDefault="00F3034A" w:rsidP="00DE77B0">
            <w:pPr>
              <w:spacing w:after="0" w:line="240" w:lineRule="auto"/>
              <w:jc w:val="both"/>
              <w:rPr>
                <w:sz w:val="20"/>
                <w:szCs w:val="20"/>
              </w:rPr>
            </w:pPr>
            <w:r w:rsidRPr="00F3034A">
              <w:rPr>
                <w:color w:val="000000"/>
                <w:sz w:val="20"/>
                <w:szCs w:val="20"/>
              </w:rPr>
              <w:t xml:space="preserve">Математика </w:t>
            </w:r>
          </w:p>
        </w:tc>
        <w:tc>
          <w:tcPr>
            <w:tcW w:w="1530" w:type="dxa"/>
          </w:tcPr>
          <w:p w14:paraId="1620F12C" w14:textId="77777777" w:rsidR="00F3034A" w:rsidRPr="00F3034A" w:rsidRDefault="00F3034A" w:rsidP="00DE77B0">
            <w:pPr>
              <w:spacing w:after="0" w:line="360" w:lineRule="auto"/>
              <w:jc w:val="center"/>
              <w:rPr>
                <w:sz w:val="20"/>
                <w:szCs w:val="20"/>
              </w:rPr>
            </w:pPr>
            <w:r w:rsidRPr="00F3034A">
              <w:rPr>
                <w:sz w:val="20"/>
                <w:szCs w:val="20"/>
              </w:rPr>
              <w:t>170</w:t>
            </w:r>
          </w:p>
        </w:tc>
        <w:tc>
          <w:tcPr>
            <w:tcW w:w="1440" w:type="dxa"/>
          </w:tcPr>
          <w:p w14:paraId="08D0DBC3" w14:textId="77777777" w:rsidR="00F3034A" w:rsidRPr="00F3034A" w:rsidRDefault="00F3034A" w:rsidP="00DE77B0">
            <w:pPr>
              <w:spacing w:after="0" w:line="360" w:lineRule="auto"/>
              <w:jc w:val="center"/>
              <w:rPr>
                <w:sz w:val="20"/>
                <w:szCs w:val="20"/>
              </w:rPr>
            </w:pPr>
            <w:r w:rsidRPr="00F3034A">
              <w:rPr>
                <w:sz w:val="20"/>
                <w:szCs w:val="20"/>
              </w:rPr>
              <w:t>170</w:t>
            </w:r>
          </w:p>
        </w:tc>
        <w:tc>
          <w:tcPr>
            <w:tcW w:w="1687" w:type="dxa"/>
          </w:tcPr>
          <w:p w14:paraId="4F8B72D9" w14:textId="77777777" w:rsidR="00F3034A" w:rsidRPr="00F3034A" w:rsidRDefault="00F3034A" w:rsidP="00DE77B0">
            <w:pPr>
              <w:spacing w:after="0" w:line="360" w:lineRule="auto"/>
              <w:jc w:val="center"/>
              <w:rPr>
                <w:b/>
                <w:bCs/>
                <w:sz w:val="20"/>
                <w:szCs w:val="20"/>
              </w:rPr>
            </w:pPr>
            <w:r w:rsidRPr="00F3034A">
              <w:rPr>
                <w:b/>
                <w:bCs/>
                <w:sz w:val="20"/>
                <w:szCs w:val="20"/>
              </w:rPr>
              <w:t>180</w:t>
            </w:r>
          </w:p>
        </w:tc>
      </w:tr>
      <w:tr w:rsidR="00F3034A" w:rsidRPr="00F3034A" w14:paraId="0D9011C8" w14:textId="77777777" w:rsidTr="00DE77B0">
        <w:tc>
          <w:tcPr>
            <w:tcW w:w="4405" w:type="dxa"/>
          </w:tcPr>
          <w:p w14:paraId="2DBD6ED4" w14:textId="77777777" w:rsidR="00F3034A" w:rsidRPr="00F3034A" w:rsidRDefault="00F3034A" w:rsidP="00DE77B0">
            <w:pPr>
              <w:spacing w:after="0" w:line="240" w:lineRule="auto"/>
              <w:jc w:val="both"/>
              <w:rPr>
                <w:sz w:val="20"/>
                <w:szCs w:val="20"/>
              </w:rPr>
            </w:pPr>
            <w:r w:rsidRPr="00F3034A">
              <w:rPr>
                <w:color w:val="000000"/>
                <w:sz w:val="20"/>
                <w:szCs w:val="20"/>
              </w:rPr>
              <w:t>Компютърно моделиране и информационни технологии</w:t>
            </w:r>
          </w:p>
        </w:tc>
        <w:tc>
          <w:tcPr>
            <w:tcW w:w="1530" w:type="dxa"/>
          </w:tcPr>
          <w:p w14:paraId="57518545" w14:textId="77777777" w:rsidR="00F3034A" w:rsidRPr="00F3034A" w:rsidRDefault="00F3034A" w:rsidP="00DE77B0">
            <w:pPr>
              <w:spacing w:after="0" w:line="360" w:lineRule="auto"/>
              <w:jc w:val="center"/>
              <w:rPr>
                <w:sz w:val="20"/>
                <w:szCs w:val="20"/>
              </w:rPr>
            </w:pPr>
            <w:r w:rsidRPr="00F3034A">
              <w:rPr>
                <w:sz w:val="20"/>
                <w:szCs w:val="20"/>
              </w:rPr>
              <w:t>51</w:t>
            </w:r>
          </w:p>
        </w:tc>
        <w:tc>
          <w:tcPr>
            <w:tcW w:w="1440" w:type="dxa"/>
          </w:tcPr>
          <w:p w14:paraId="6D728221" w14:textId="77777777" w:rsidR="00F3034A" w:rsidRPr="00F3034A" w:rsidRDefault="00F3034A" w:rsidP="00DE77B0">
            <w:pPr>
              <w:spacing w:after="0" w:line="360" w:lineRule="auto"/>
              <w:jc w:val="center"/>
              <w:rPr>
                <w:sz w:val="20"/>
                <w:szCs w:val="20"/>
              </w:rPr>
            </w:pPr>
            <w:r w:rsidRPr="00F3034A">
              <w:rPr>
                <w:sz w:val="20"/>
                <w:szCs w:val="20"/>
              </w:rPr>
              <w:t>51</w:t>
            </w:r>
          </w:p>
        </w:tc>
        <w:tc>
          <w:tcPr>
            <w:tcW w:w="1687" w:type="dxa"/>
          </w:tcPr>
          <w:p w14:paraId="5CF71290" w14:textId="77777777" w:rsidR="00F3034A" w:rsidRPr="00F3034A" w:rsidRDefault="00F3034A" w:rsidP="00DE77B0">
            <w:pPr>
              <w:spacing w:after="0" w:line="360" w:lineRule="auto"/>
              <w:jc w:val="center"/>
              <w:rPr>
                <w:b/>
                <w:bCs/>
                <w:sz w:val="20"/>
                <w:szCs w:val="20"/>
              </w:rPr>
            </w:pPr>
            <w:r w:rsidRPr="00F3034A">
              <w:rPr>
                <w:b/>
                <w:bCs/>
                <w:sz w:val="20"/>
                <w:szCs w:val="20"/>
              </w:rPr>
              <w:t>54</w:t>
            </w:r>
          </w:p>
        </w:tc>
      </w:tr>
      <w:tr w:rsidR="00F3034A" w:rsidRPr="00F3034A" w14:paraId="5E472F63" w14:textId="77777777" w:rsidTr="00DE77B0">
        <w:tc>
          <w:tcPr>
            <w:tcW w:w="4405" w:type="dxa"/>
          </w:tcPr>
          <w:p w14:paraId="6B06D59C" w14:textId="77777777" w:rsidR="00F3034A" w:rsidRPr="00F3034A" w:rsidRDefault="00F3034A" w:rsidP="00DE77B0">
            <w:pPr>
              <w:spacing w:after="0" w:line="240" w:lineRule="auto"/>
              <w:jc w:val="both"/>
              <w:rPr>
                <w:sz w:val="20"/>
                <w:szCs w:val="20"/>
              </w:rPr>
            </w:pPr>
            <w:r w:rsidRPr="00F3034A">
              <w:rPr>
                <w:color w:val="000000"/>
                <w:sz w:val="20"/>
                <w:szCs w:val="20"/>
              </w:rPr>
              <w:t>История и цивилизации</w:t>
            </w:r>
          </w:p>
        </w:tc>
        <w:tc>
          <w:tcPr>
            <w:tcW w:w="1530" w:type="dxa"/>
          </w:tcPr>
          <w:p w14:paraId="003DA51B" w14:textId="77777777" w:rsidR="00F3034A" w:rsidRPr="00F3034A" w:rsidRDefault="00F3034A" w:rsidP="00DE77B0">
            <w:pPr>
              <w:spacing w:after="0" w:line="360" w:lineRule="auto"/>
              <w:jc w:val="center"/>
              <w:rPr>
                <w:sz w:val="20"/>
                <w:szCs w:val="20"/>
              </w:rPr>
            </w:pPr>
            <w:r w:rsidRPr="00F3034A">
              <w:rPr>
                <w:sz w:val="20"/>
                <w:szCs w:val="20"/>
              </w:rPr>
              <w:t>68</w:t>
            </w:r>
          </w:p>
        </w:tc>
        <w:tc>
          <w:tcPr>
            <w:tcW w:w="1440" w:type="dxa"/>
          </w:tcPr>
          <w:p w14:paraId="57F3B1C8" w14:textId="77777777" w:rsidR="00F3034A" w:rsidRPr="00F3034A" w:rsidRDefault="00F3034A" w:rsidP="00DE77B0">
            <w:pPr>
              <w:spacing w:after="0" w:line="360" w:lineRule="auto"/>
              <w:jc w:val="center"/>
              <w:rPr>
                <w:sz w:val="20"/>
                <w:szCs w:val="20"/>
              </w:rPr>
            </w:pPr>
            <w:r w:rsidRPr="00F3034A">
              <w:rPr>
                <w:sz w:val="20"/>
                <w:szCs w:val="20"/>
              </w:rPr>
              <w:t>68</w:t>
            </w:r>
          </w:p>
        </w:tc>
        <w:tc>
          <w:tcPr>
            <w:tcW w:w="1687" w:type="dxa"/>
          </w:tcPr>
          <w:p w14:paraId="3AF82F9B" w14:textId="77777777" w:rsidR="00F3034A" w:rsidRPr="00F3034A" w:rsidRDefault="00F3034A" w:rsidP="00DE77B0">
            <w:pPr>
              <w:spacing w:after="0" w:line="360" w:lineRule="auto"/>
              <w:jc w:val="center"/>
              <w:rPr>
                <w:sz w:val="20"/>
                <w:szCs w:val="20"/>
              </w:rPr>
            </w:pPr>
            <w:r w:rsidRPr="00F3034A">
              <w:rPr>
                <w:sz w:val="20"/>
                <w:szCs w:val="20"/>
              </w:rPr>
              <w:t>72</w:t>
            </w:r>
          </w:p>
        </w:tc>
      </w:tr>
      <w:tr w:rsidR="00F3034A" w:rsidRPr="00F3034A" w14:paraId="320644C9" w14:textId="77777777" w:rsidTr="00DE77B0">
        <w:tc>
          <w:tcPr>
            <w:tcW w:w="4405" w:type="dxa"/>
          </w:tcPr>
          <w:p w14:paraId="6BF1E040" w14:textId="77777777" w:rsidR="00F3034A" w:rsidRPr="00F3034A" w:rsidRDefault="00F3034A" w:rsidP="00DE77B0">
            <w:pPr>
              <w:spacing w:after="0" w:line="240" w:lineRule="auto"/>
              <w:jc w:val="both"/>
              <w:rPr>
                <w:sz w:val="20"/>
                <w:szCs w:val="20"/>
              </w:rPr>
            </w:pPr>
            <w:r w:rsidRPr="00F3034A">
              <w:rPr>
                <w:color w:val="000000"/>
                <w:sz w:val="20"/>
                <w:szCs w:val="20"/>
              </w:rPr>
              <w:t>География и икономика</w:t>
            </w:r>
          </w:p>
        </w:tc>
        <w:tc>
          <w:tcPr>
            <w:tcW w:w="1530" w:type="dxa"/>
          </w:tcPr>
          <w:p w14:paraId="3934D7AF" w14:textId="77777777" w:rsidR="00F3034A" w:rsidRPr="00F3034A" w:rsidRDefault="00F3034A" w:rsidP="00DE77B0">
            <w:pPr>
              <w:spacing w:after="0" w:line="360" w:lineRule="auto"/>
              <w:jc w:val="center"/>
              <w:rPr>
                <w:sz w:val="20"/>
                <w:szCs w:val="20"/>
              </w:rPr>
            </w:pPr>
            <w:r w:rsidRPr="00F3034A">
              <w:rPr>
                <w:sz w:val="20"/>
                <w:szCs w:val="20"/>
              </w:rPr>
              <w:t>68</w:t>
            </w:r>
          </w:p>
        </w:tc>
        <w:tc>
          <w:tcPr>
            <w:tcW w:w="1440" w:type="dxa"/>
          </w:tcPr>
          <w:p w14:paraId="3B4325B9" w14:textId="77777777" w:rsidR="00F3034A" w:rsidRPr="00F3034A" w:rsidRDefault="00F3034A" w:rsidP="00DE77B0">
            <w:pPr>
              <w:spacing w:after="0" w:line="360" w:lineRule="auto"/>
              <w:jc w:val="center"/>
              <w:rPr>
                <w:sz w:val="20"/>
                <w:szCs w:val="20"/>
              </w:rPr>
            </w:pPr>
            <w:r w:rsidRPr="00F3034A">
              <w:rPr>
                <w:sz w:val="20"/>
                <w:szCs w:val="20"/>
              </w:rPr>
              <w:t>68</w:t>
            </w:r>
          </w:p>
        </w:tc>
        <w:tc>
          <w:tcPr>
            <w:tcW w:w="1687" w:type="dxa"/>
          </w:tcPr>
          <w:p w14:paraId="1A0AF92F" w14:textId="77777777" w:rsidR="00F3034A" w:rsidRPr="00F3034A" w:rsidRDefault="00F3034A" w:rsidP="00DE77B0">
            <w:pPr>
              <w:spacing w:after="0" w:line="360" w:lineRule="auto"/>
              <w:jc w:val="center"/>
              <w:rPr>
                <w:sz w:val="20"/>
                <w:szCs w:val="20"/>
              </w:rPr>
            </w:pPr>
            <w:r w:rsidRPr="00F3034A">
              <w:rPr>
                <w:sz w:val="20"/>
                <w:szCs w:val="20"/>
              </w:rPr>
              <w:t>72</w:t>
            </w:r>
          </w:p>
        </w:tc>
      </w:tr>
      <w:tr w:rsidR="00F3034A" w:rsidRPr="00F3034A" w14:paraId="1DB116C4" w14:textId="77777777" w:rsidTr="00DE77B0">
        <w:tc>
          <w:tcPr>
            <w:tcW w:w="4405" w:type="dxa"/>
          </w:tcPr>
          <w:p w14:paraId="35899C27" w14:textId="77777777" w:rsidR="00F3034A" w:rsidRPr="00F3034A" w:rsidRDefault="00F3034A" w:rsidP="00DE77B0">
            <w:pPr>
              <w:spacing w:after="0" w:line="240" w:lineRule="auto"/>
              <w:jc w:val="both"/>
              <w:rPr>
                <w:sz w:val="20"/>
                <w:szCs w:val="20"/>
              </w:rPr>
            </w:pPr>
            <w:r w:rsidRPr="00F3034A">
              <w:rPr>
                <w:color w:val="000000"/>
                <w:sz w:val="20"/>
                <w:szCs w:val="20"/>
              </w:rPr>
              <w:t>Околен свят</w:t>
            </w:r>
          </w:p>
        </w:tc>
        <w:tc>
          <w:tcPr>
            <w:tcW w:w="1530" w:type="dxa"/>
          </w:tcPr>
          <w:p w14:paraId="7B38426E" w14:textId="77777777" w:rsidR="00F3034A" w:rsidRPr="00F3034A" w:rsidRDefault="00F3034A" w:rsidP="00DE77B0">
            <w:pPr>
              <w:spacing w:after="0" w:line="360" w:lineRule="auto"/>
              <w:jc w:val="center"/>
              <w:rPr>
                <w:sz w:val="20"/>
                <w:szCs w:val="20"/>
              </w:rPr>
            </w:pPr>
          </w:p>
        </w:tc>
        <w:tc>
          <w:tcPr>
            <w:tcW w:w="1440" w:type="dxa"/>
          </w:tcPr>
          <w:p w14:paraId="385973FE" w14:textId="77777777" w:rsidR="00F3034A" w:rsidRPr="00F3034A" w:rsidRDefault="00F3034A" w:rsidP="00DE77B0">
            <w:pPr>
              <w:spacing w:after="0" w:line="360" w:lineRule="auto"/>
              <w:jc w:val="center"/>
              <w:rPr>
                <w:sz w:val="20"/>
                <w:szCs w:val="20"/>
              </w:rPr>
            </w:pPr>
          </w:p>
        </w:tc>
        <w:tc>
          <w:tcPr>
            <w:tcW w:w="1687" w:type="dxa"/>
          </w:tcPr>
          <w:p w14:paraId="5AC39ED4" w14:textId="77777777" w:rsidR="00F3034A" w:rsidRPr="00F3034A" w:rsidRDefault="00F3034A" w:rsidP="00DE77B0">
            <w:pPr>
              <w:spacing w:after="0" w:line="360" w:lineRule="auto"/>
              <w:jc w:val="center"/>
              <w:rPr>
                <w:sz w:val="20"/>
                <w:szCs w:val="20"/>
              </w:rPr>
            </w:pPr>
          </w:p>
        </w:tc>
      </w:tr>
      <w:tr w:rsidR="00F3034A" w:rsidRPr="00F3034A" w14:paraId="5920BE64" w14:textId="77777777" w:rsidTr="00DE77B0">
        <w:tc>
          <w:tcPr>
            <w:tcW w:w="4405" w:type="dxa"/>
          </w:tcPr>
          <w:p w14:paraId="2DC31853" w14:textId="77777777" w:rsidR="00F3034A" w:rsidRPr="00F3034A" w:rsidRDefault="00F3034A" w:rsidP="00DE77B0">
            <w:pPr>
              <w:spacing w:after="0" w:line="240" w:lineRule="auto"/>
              <w:jc w:val="both"/>
              <w:rPr>
                <w:sz w:val="20"/>
                <w:szCs w:val="20"/>
              </w:rPr>
            </w:pPr>
            <w:r w:rsidRPr="00F3034A">
              <w:rPr>
                <w:color w:val="000000"/>
                <w:sz w:val="20"/>
                <w:szCs w:val="20"/>
              </w:rPr>
              <w:t>Човекът и природата</w:t>
            </w:r>
          </w:p>
        </w:tc>
        <w:tc>
          <w:tcPr>
            <w:tcW w:w="1530" w:type="dxa"/>
          </w:tcPr>
          <w:p w14:paraId="3088E7B1" w14:textId="77777777" w:rsidR="00F3034A" w:rsidRPr="00F3034A" w:rsidRDefault="00F3034A" w:rsidP="00DE77B0">
            <w:pPr>
              <w:spacing w:after="0" w:line="360" w:lineRule="auto"/>
              <w:jc w:val="center"/>
              <w:rPr>
                <w:sz w:val="20"/>
                <w:szCs w:val="20"/>
              </w:rPr>
            </w:pPr>
            <w:r w:rsidRPr="00F3034A">
              <w:rPr>
                <w:color w:val="000000"/>
                <w:sz w:val="20"/>
                <w:szCs w:val="20"/>
              </w:rPr>
              <w:t>85</w:t>
            </w:r>
          </w:p>
        </w:tc>
        <w:tc>
          <w:tcPr>
            <w:tcW w:w="1440" w:type="dxa"/>
          </w:tcPr>
          <w:p w14:paraId="0F2D4C58" w14:textId="77777777" w:rsidR="00F3034A" w:rsidRPr="00F3034A" w:rsidRDefault="00F3034A" w:rsidP="00DE77B0">
            <w:pPr>
              <w:spacing w:after="0" w:line="360" w:lineRule="auto"/>
              <w:jc w:val="center"/>
              <w:rPr>
                <w:sz w:val="20"/>
                <w:szCs w:val="20"/>
              </w:rPr>
            </w:pPr>
            <w:r w:rsidRPr="00F3034A">
              <w:rPr>
                <w:color w:val="000000"/>
                <w:sz w:val="20"/>
                <w:szCs w:val="20"/>
              </w:rPr>
              <w:t>85</w:t>
            </w:r>
          </w:p>
        </w:tc>
        <w:tc>
          <w:tcPr>
            <w:tcW w:w="1687" w:type="dxa"/>
          </w:tcPr>
          <w:p w14:paraId="57D673AE" w14:textId="77777777" w:rsidR="00F3034A" w:rsidRPr="00F3034A" w:rsidRDefault="00F3034A" w:rsidP="00DE77B0">
            <w:pPr>
              <w:spacing w:after="0" w:line="360" w:lineRule="auto"/>
              <w:jc w:val="center"/>
              <w:rPr>
                <w:sz w:val="20"/>
                <w:szCs w:val="20"/>
              </w:rPr>
            </w:pPr>
          </w:p>
        </w:tc>
      </w:tr>
      <w:tr w:rsidR="00F3034A" w:rsidRPr="00F3034A" w14:paraId="19D801DF" w14:textId="77777777" w:rsidTr="00DE77B0">
        <w:tc>
          <w:tcPr>
            <w:tcW w:w="4405" w:type="dxa"/>
          </w:tcPr>
          <w:p w14:paraId="5834D68C" w14:textId="77777777" w:rsidR="00F3034A" w:rsidRPr="00F3034A" w:rsidRDefault="00F3034A" w:rsidP="00DE77B0">
            <w:pPr>
              <w:spacing w:after="0" w:line="240" w:lineRule="auto"/>
              <w:jc w:val="both"/>
              <w:rPr>
                <w:sz w:val="20"/>
                <w:szCs w:val="20"/>
              </w:rPr>
            </w:pPr>
            <w:r w:rsidRPr="00F3034A">
              <w:rPr>
                <w:color w:val="000000"/>
                <w:sz w:val="20"/>
                <w:szCs w:val="20"/>
              </w:rPr>
              <w:t>Биология и здравно образование</w:t>
            </w:r>
          </w:p>
        </w:tc>
        <w:tc>
          <w:tcPr>
            <w:tcW w:w="1530" w:type="dxa"/>
          </w:tcPr>
          <w:p w14:paraId="7E1798FD" w14:textId="77777777" w:rsidR="00F3034A" w:rsidRPr="00F3034A" w:rsidRDefault="00F3034A" w:rsidP="00DE77B0">
            <w:pPr>
              <w:spacing w:after="0" w:line="360" w:lineRule="auto"/>
              <w:jc w:val="center"/>
              <w:rPr>
                <w:sz w:val="20"/>
                <w:szCs w:val="20"/>
              </w:rPr>
            </w:pPr>
          </w:p>
        </w:tc>
        <w:tc>
          <w:tcPr>
            <w:tcW w:w="1440" w:type="dxa"/>
          </w:tcPr>
          <w:p w14:paraId="6A5523D5" w14:textId="77777777" w:rsidR="00F3034A" w:rsidRPr="00F3034A" w:rsidRDefault="00F3034A" w:rsidP="00DE77B0">
            <w:pPr>
              <w:spacing w:after="0" w:line="360" w:lineRule="auto"/>
              <w:jc w:val="center"/>
              <w:rPr>
                <w:sz w:val="20"/>
                <w:szCs w:val="20"/>
              </w:rPr>
            </w:pPr>
          </w:p>
        </w:tc>
        <w:tc>
          <w:tcPr>
            <w:tcW w:w="1687" w:type="dxa"/>
          </w:tcPr>
          <w:p w14:paraId="5F4CA161" w14:textId="77777777" w:rsidR="00F3034A" w:rsidRPr="00F3034A" w:rsidRDefault="00F3034A" w:rsidP="00DE77B0">
            <w:pPr>
              <w:spacing w:after="0" w:line="360" w:lineRule="auto"/>
              <w:jc w:val="center"/>
              <w:rPr>
                <w:sz w:val="20"/>
                <w:szCs w:val="20"/>
              </w:rPr>
            </w:pPr>
            <w:r w:rsidRPr="00F3034A">
              <w:rPr>
                <w:color w:val="000000"/>
                <w:sz w:val="20"/>
                <w:szCs w:val="20"/>
              </w:rPr>
              <w:t>72</w:t>
            </w:r>
          </w:p>
        </w:tc>
      </w:tr>
      <w:tr w:rsidR="00F3034A" w:rsidRPr="00F3034A" w14:paraId="4084F67A" w14:textId="77777777" w:rsidTr="00DE77B0">
        <w:tc>
          <w:tcPr>
            <w:tcW w:w="4405" w:type="dxa"/>
          </w:tcPr>
          <w:p w14:paraId="0ECC969D" w14:textId="77777777" w:rsidR="00F3034A" w:rsidRPr="00F3034A" w:rsidRDefault="00F3034A" w:rsidP="00DE77B0">
            <w:pPr>
              <w:spacing w:after="0" w:line="240" w:lineRule="auto"/>
              <w:jc w:val="both"/>
              <w:rPr>
                <w:sz w:val="20"/>
                <w:szCs w:val="20"/>
              </w:rPr>
            </w:pPr>
            <w:r w:rsidRPr="00F3034A">
              <w:rPr>
                <w:color w:val="000000"/>
                <w:sz w:val="20"/>
                <w:szCs w:val="20"/>
              </w:rPr>
              <w:t>Физика и астрономия</w:t>
            </w:r>
          </w:p>
        </w:tc>
        <w:tc>
          <w:tcPr>
            <w:tcW w:w="1530" w:type="dxa"/>
          </w:tcPr>
          <w:p w14:paraId="59BACD44" w14:textId="77777777" w:rsidR="00F3034A" w:rsidRPr="00F3034A" w:rsidRDefault="00F3034A" w:rsidP="00DE77B0">
            <w:pPr>
              <w:spacing w:after="0" w:line="360" w:lineRule="auto"/>
              <w:jc w:val="center"/>
              <w:rPr>
                <w:sz w:val="20"/>
                <w:szCs w:val="20"/>
              </w:rPr>
            </w:pPr>
          </w:p>
        </w:tc>
        <w:tc>
          <w:tcPr>
            <w:tcW w:w="1440" w:type="dxa"/>
          </w:tcPr>
          <w:p w14:paraId="6E618770" w14:textId="77777777" w:rsidR="00F3034A" w:rsidRPr="00F3034A" w:rsidRDefault="00F3034A" w:rsidP="00DE77B0">
            <w:pPr>
              <w:spacing w:after="0" w:line="360" w:lineRule="auto"/>
              <w:jc w:val="center"/>
              <w:rPr>
                <w:sz w:val="20"/>
                <w:szCs w:val="20"/>
              </w:rPr>
            </w:pPr>
          </w:p>
        </w:tc>
        <w:tc>
          <w:tcPr>
            <w:tcW w:w="1687" w:type="dxa"/>
          </w:tcPr>
          <w:p w14:paraId="2E95B672" w14:textId="77777777" w:rsidR="00F3034A" w:rsidRPr="00F3034A" w:rsidRDefault="00F3034A" w:rsidP="00DE77B0">
            <w:pPr>
              <w:spacing w:after="0" w:line="360" w:lineRule="auto"/>
              <w:jc w:val="center"/>
              <w:rPr>
                <w:sz w:val="20"/>
                <w:szCs w:val="20"/>
              </w:rPr>
            </w:pPr>
            <w:r w:rsidRPr="00F3034A">
              <w:rPr>
                <w:color w:val="000000"/>
                <w:sz w:val="20"/>
                <w:szCs w:val="20"/>
              </w:rPr>
              <w:t>54</w:t>
            </w:r>
          </w:p>
        </w:tc>
      </w:tr>
      <w:tr w:rsidR="00F3034A" w:rsidRPr="00F3034A" w14:paraId="5803829F" w14:textId="77777777" w:rsidTr="00DE77B0">
        <w:tc>
          <w:tcPr>
            <w:tcW w:w="4405" w:type="dxa"/>
          </w:tcPr>
          <w:p w14:paraId="47F06F9A" w14:textId="77777777" w:rsidR="00F3034A" w:rsidRPr="00F3034A" w:rsidRDefault="00F3034A" w:rsidP="00DE77B0">
            <w:pPr>
              <w:spacing w:after="0" w:line="240" w:lineRule="auto"/>
              <w:jc w:val="both"/>
              <w:rPr>
                <w:sz w:val="20"/>
                <w:szCs w:val="20"/>
              </w:rPr>
            </w:pPr>
            <w:r w:rsidRPr="00F3034A">
              <w:rPr>
                <w:color w:val="000000"/>
                <w:sz w:val="20"/>
                <w:szCs w:val="20"/>
              </w:rPr>
              <w:t>Химия и опазване на околната среда</w:t>
            </w:r>
          </w:p>
        </w:tc>
        <w:tc>
          <w:tcPr>
            <w:tcW w:w="1530" w:type="dxa"/>
          </w:tcPr>
          <w:p w14:paraId="6DF63325" w14:textId="77777777" w:rsidR="00F3034A" w:rsidRPr="00F3034A" w:rsidRDefault="00F3034A" w:rsidP="00DE77B0">
            <w:pPr>
              <w:spacing w:after="0" w:line="360" w:lineRule="auto"/>
              <w:jc w:val="center"/>
              <w:rPr>
                <w:sz w:val="20"/>
                <w:szCs w:val="20"/>
              </w:rPr>
            </w:pPr>
          </w:p>
        </w:tc>
        <w:tc>
          <w:tcPr>
            <w:tcW w:w="1440" w:type="dxa"/>
          </w:tcPr>
          <w:p w14:paraId="1915083B" w14:textId="77777777" w:rsidR="00F3034A" w:rsidRPr="00F3034A" w:rsidRDefault="00F3034A" w:rsidP="00DE77B0">
            <w:pPr>
              <w:spacing w:after="0" w:line="360" w:lineRule="auto"/>
              <w:jc w:val="center"/>
              <w:rPr>
                <w:sz w:val="20"/>
                <w:szCs w:val="20"/>
              </w:rPr>
            </w:pPr>
          </w:p>
        </w:tc>
        <w:tc>
          <w:tcPr>
            <w:tcW w:w="1687" w:type="dxa"/>
          </w:tcPr>
          <w:p w14:paraId="56E98797" w14:textId="77777777" w:rsidR="00F3034A" w:rsidRPr="00F3034A" w:rsidRDefault="00F3034A" w:rsidP="00DE77B0">
            <w:pPr>
              <w:spacing w:after="0" w:line="360" w:lineRule="auto"/>
              <w:jc w:val="center"/>
              <w:rPr>
                <w:sz w:val="20"/>
                <w:szCs w:val="20"/>
              </w:rPr>
            </w:pPr>
            <w:r w:rsidRPr="00F3034A">
              <w:rPr>
                <w:color w:val="000000"/>
                <w:sz w:val="20"/>
                <w:szCs w:val="20"/>
              </w:rPr>
              <w:t>54</w:t>
            </w:r>
          </w:p>
        </w:tc>
      </w:tr>
      <w:tr w:rsidR="00F3034A" w:rsidRPr="00F3034A" w14:paraId="6768BBA1" w14:textId="77777777" w:rsidTr="00DE77B0">
        <w:tc>
          <w:tcPr>
            <w:tcW w:w="4405" w:type="dxa"/>
          </w:tcPr>
          <w:p w14:paraId="19B6F4A4" w14:textId="77777777" w:rsidR="00F3034A" w:rsidRPr="00F3034A" w:rsidRDefault="00F3034A" w:rsidP="00DE77B0">
            <w:pPr>
              <w:spacing w:after="0" w:line="240" w:lineRule="auto"/>
              <w:jc w:val="both"/>
              <w:rPr>
                <w:sz w:val="20"/>
                <w:szCs w:val="20"/>
              </w:rPr>
            </w:pPr>
            <w:r w:rsidRPr="00F3034A">
              <w:rPr>
                <w:color w:val="000000"/>
                <w:sz w:val="20"/>
                <w:szCs w:val="20"/>
              </w:rPr>
              <w:t>Музика</w:t>
            </w:r>
          </w:p>
        </w:tc>
        <w:tc>
          <w:tcPr>
            <w:tcW w:w="1530" w:type="dxa"/>
          </w:tcPr>
          <w:p w14:paraId="1AD3FA1E" w14:textId="77777777" w:rsidR="00F3034A" w:rsidRPr="00F3034A" w:rsidRDefault="00F3034A" w:rsidP="00DE77B0">
            <w:pPr>
              <w:spacing w:after="0" w:line="360" w:lineRule="auto"/>
              <w:jc w:val="center"/>
              <w:rPr>
                <w:sz w:val="20"/>
                <w:szCs w:val="20"/>
              </w:rPr>
            </w:pPr>
            <w:r w:rsidRPr="00F3034A">
              <w:rPr>
                <w:color w:val="000000"/>
                <w:sz w:val="20"/>
                <w:szCs w:val="20"/>
              </w:rPr>
              <w:t>68</w:t>
            </w:r>
          </w:p>
        </w:tc>
        <w:tc>
          <w:tcPr>
            <w:tcW w:w="1440" w:type="dxa"/>
          </w:tcPr>
          <w:p w14:paraId="512F0FC3" w14:textId="77777777" w:rsidR="00F3034A" w:rsidRPr="00F3034A" w:rsidRDefault="00F3034A" w:rsidP="00DE77B0">
            <w:pPr>
              <w:spacing w:after="0" w:line="360" w:lineRule="auto"/>
              <w:jc w:val="center"/>
              <w:rPr>
                <w:sz w:val="20"/>
                <w:szCs w:val="20"/>
              </w:rPr>
            </w:pPr>
            <w:r w:rsidRPr="00F3034A">
              <w:rPr>
                <w:color w:val="000000"/>
                <w:sz w:val="20"/>
                <w:szCs w:val="20"/>
              </w:rPr>
              <w:t>68</w:t>
            </w:r>
          </w:p>
        </w:tc>
        <w:tc>
          <w:tcPr>
            <w:tcW w:w="1687" w:type="dxa"/>
          </w:tcPr>
          <w:p w14:paraId="157C94E4" w14:textId="77777777" w:rsidR="00F3034A" w:rsidRPr="00F3034A" w:rsidRDefault="00F3034A" w:rsidP="00DE77B0">
            <w:pPr>
              <w:spacing w:after="0" w:line="360" w:lineRule="auto"/>
              <w:jc w:val="center"/>
              <w:rPr>
                <w:sz w:val="20"/>
                <w:szCs w:val="20"/>
              </w:rPr>
            </w:pPr>
            <w:r w:rsidRPr="00F3034A">
              <w:rPr>
                <w:color w:val="000000"/>
                <w:sz w:val="20"/>
                <w:szCs w:val="20"/>
              </w:rPr>
              <w:t>54</w:t>
            </w:r>
          </w:p>
        </w:tc>
      </w:tr>
      <w:tr w:rsidR="00F3034A" w:rsidRPr="00F3034A" w14:paraId="26799556" w14:textId="77777777" w:rsidTr="00DE77B0">
        <w:tc>
          <w:tcPr>
            <w:tcW w:w="4405" w:type="dxa"/>
          </w:tcPr>
          <w:p w14:paraId="37F2F04C" w14:textId="77777777" w:rsidR="00F3034A" w:rsidRPr="00F3034A" w:rsidRDefault="00F3034A" w:rsidP="00DE77B0">
            <w:pPr>
              <w:spacing w:after="0" w:line="240" w:lineRule="auto"/>
              <w:jc w:val="both"/>
              <w:rPr>
                <w:sz w:val="20"/>
                <w:szCs w:val="20"/>
              </w:rPr>
            </w:pPr>
            <w:r w:rsidRPr="00F3034A">
              <w:rPr>
                <w:color w:val="000000"/>
                <w:sz w:val="20"/>
                <w:szCs w:val="20"/>
              </w:rPr>
              <w:t>Изобразително изкуство</w:t>
            </w:r>
          </w:p>
        </w:tc>
        <w:tc>
          <w:tcPr>
            <w:tcW w:w="1530" w:type="dxa"/>
          </w:tcPr>
          <w:p w14:paraId="7DF96128" w14:textId="77777777" w:rsidR="00F3034A" w:rsidRPr="00F3034A" w:rsidRDefault="00F3034A" w:rsidP="00DE77B0">
            <w:pPr>
              <w:spacing w:after="0" w:line="360" w:lineRule="auto"/>
              <w:jc w:val="center"/>
              <w:rPr>
                <w:sz w:val="20"/>
                <w:szCs w:val="20"/>
              </w:rPr>
            </w:pPr>
            <w:r w:rsidRPr="00F3034A">
              <w:rPr>
                <w:color w:val="000000"/>
                <w:sz w:val="20"/>
                <w:szCs w:val="20"/>
              </w:rPr>
              <w:t>68</w:t>
            </w:r>
          </w:p>
        </w:tc>
        <w:tc>
          <w:tcPr>
            <w:tcW w:w="1440" w:type="dxa"/>
          </w:tcPr>
          <w:p w14:paraId="63113BA8" w14:textId="77777777" w:rsidR="00F3034A" w:rsidRPr="00F3034A" w:rsidRDefault="00F3034A" w:rsidP="00DE77B0">
            <w:pPr>
              <w:spacing w:after="0" w:line="360" w:lineRule="auto"/>
              <w:jc w:val="center"/>
              <w:rPr>
                <w:sz w:val="20"/>
                <w:szCs w:val="20"/>
              </w:rPr>
            </w:pPr>
            <w:r w:rsidRPr="00F3034A">
              <w:rPr>
                <w:color w:val="000000"/>
                <w:sz w:val="20"/>
                <w:szCs w:val="20"/>
              </w:rPr>
              <w:t>68</w:t>
            </w:r>
          </w:p>
        </w:tc>
        <w:tc>
          <w:tcPr>
            <w:tcW w:w="1687" w:type="dxa"/>
          </w:tcPr>
          <w:p w14:paraId="272A8D40" w14:textId="77777777" w:rsidR="00F3034A" w:rsidRPr="00F3034A" w:rsidRDefault="00F3034A" w:rsidP="00DE77B0">
            <w:pPr>
              <w:spacing w:after="0" w:line="360" w:lineRule="auto"/>
              <w:jc w:val="center"/>
              <w:rPr>
                <w:sz w:val="20"/>
                <w:szCs w:val="20"/>
              </w:rPr>
            </w:pPr>
            <w:r w:rsidRPr="00F3034A">
              <w:rPr>
                <w:color w:val="000000"/>
                <w:sz w:val="20"/>
                <w:szCs w:val="20"/>
              </w:rPr>
              <w:t>54</w:t>
            </w:r>
          </w:p>
        </w:tc>
      </w:tr>
      <w:tr w:rsidR="00F3034A" w:rsidRPr="00F3034A" w14:paraId="70E2EB36" w14:textId="77777777" w:rsidTr="00DE77B0">
        <w:tc>
          <w:tcPr>
            <w:tcW w:w="4405" w:type="dxa"/>
          </w:tcPr>
          <w:p w14:paraId="2162C9DA" w14:textId="77777777" w:rsidR="00F3034A" w:rsidRPr="00F3034A" w:rsidRDefault="00F3034A" w:rsidP="00DE77B0">
            <w:pPr>
              <w:spacing w:after="0" w:line="240" w:lineRule="auto"/>
              <w:jc w:val="both"/>
              <w:rPr>
                <w:color w:val="000000"/>
                <w:sz w:val="20"/>
                <w:szCs w:val="20"/>
              </w:rPr>
            </w:pPr>
            <w:r w:rsidRPr="00F3034A">
              <w:rPr>
                <w:color w:val="000000"/>
                <w:sz w:val="20"/>
                <w:szCs w:val="20"/>
              </w:rPr>
              <w:t>Технологии и предприемачество</w:t>
            </w:r>
          </w:p>
        </w:tc>
        <w:tc>
          <w:tcPr>
            <w:tcW w:w="1530" w:type="dxa"/>
          </w:tcPr>
          <w:p w14:paraId="65E68037" w14:textId="77777777" w:rsidR="00F3034A" w:rsidRPr="00F3034A" w:rsidRDefault="00F3034A" w:rsidP="00DE77B0">
            <w:pPr>
              <w:spacing w:after="0" w:line="360" w:lineRule="auto"/>
              <w:jc w:val="center"/>
              <w:rPr>
                <w:color w:val="000000"/>
                <w:sz w:val="20"/>
                <w:szCs w:val="20"/>
              </w:rPr>
            </w:pPr>
            <w:r w:rsidRPr="00F3034A">
              <w:rPr>
                <w:color w:val="000000"/>
                <w:sz w:val="20"/>
                <w:szCs w:val="20"/>
              </w:rPr>
              <w:t>51</w:t>
            </w:r>
          </w:p>
        </w:tc>
        <w:tc>
          <w:tcPr>
            <w:tcW w:w="1440" w:type="dxa"/>
          </w:tcPr>
          <w:p w14:paraId="56D1BDE2" w14:textId="7C6EB620" w:rsidR="00F3034A" w:rsidRPr="00F3034A" w:rsidRDefault="006A4C51" w:rsidP="00DE77B0">
            <w:pPr>
              <w:spacing w:after="0" w:line="360" w:lineRule="auto"/>
              <w:jc w:val="center"/>
              <w:rPr>
                <w:color w:val="000000"/>
                <w:sz w:val="20"/>
                <w:szCs w:val="20"/>
              </w:rPr>
            </w:pPr>
            <w:r>
              <w:rPr>
                <w:color w:val="000000"/>
                <w:sz w:val="20"/>
                <w:szCs w:val="20"/>
              </w:rPr>
              <w:t>51</w:t>
            </w:r>
          </w:p>
        </w:tc>
        <w:tc>
          <w:tcPr>
            <w:tcW w:w="1687" w:type="dxa"/>
          </w:tcPr>
          <w:p w14:paraId="476E6343" w14:textId="1F280681" w:rsidR="00F3034A" w:rsidRPr="00F3034A" w:rsidRDefault="00A76ADC" w:rsidP="00DE77B0">
            <w:pPr>
              <w:spacing w:after="0" w:line="360" w:lineRule="auto"/>
              <w:jc w:val="center"/>
              <w:rPr>
                <w:color w:val="000000"/>
                <w:sz w:val="20"/>
                <w:szCs w:val="20"/>
              </w:rPr>
            </w:pPr>
            <w:r>
              <w:rPr>
                <w:color w:val="000000"/>
                <w:sz w:val="20"/>
                <w:szCs w:val="20"/>
              </w:rPr>
              <w:t>36</w:t>
            </w:r>
          </w:p>
        </w:tc>
      </w:tr>
      <w:tr w:rsidR="00F3034A" w:rsidRPr="00F3034A" w14:paraId="25169492" w14:textId="77777777" w:rsidTr="00DE77B0">
        <w:tc>
          <w:tcPr>
            <w:tcW w:w="4405" w:type="dxa"/>
          </w:tcPr>
          <w:p w14:paraId="4C6669B5" w14:textId="77777777" w:rsidR="00F3034A" w:rsidRPr="00F3034A" w:rsidRDefault="00F3034A" w:rsidP="00DE77B0">
            <w:pPr>
              <w:spacing w:after="0" w:line="240" w:lineRule="auto"/>
              <w:jc w:val="both"/>
              <w:rPr>
                <w:color w:val="000000"/>
                <w:sz w:val="20"/>
                <w:szCs w:val="20"/>
              </w:rPr>
            </w:pPr>
            <w:r w:rsidRPr="00F3034A">
              <w:rPr>
                <w:color w:val="000000"/>
                <w:sz w:val="20"/>
                <w:szCs w:val="20"/>
              </w:rPr>
              <w:t>Физическо възпитание и спорт</w:t>
            </w:r>
          </w:p>
        </w:tc>
        <w:tc>
          <w:tcPr>
            <w:tcW w:w="1530" w:type="dxa"/>
          </w:tcPr>
          <w:p w14:paraId="0FF21E99" w14:textId="77777777" w:rsidR="00F3034A" w:rsidRPr="00F3034A" w:rsidRDefault="00F3034A" w:rsidP="00DE77B0">
            <w:pPr>
              <w:spacing w:after="0" w:line="360" w:lineRule="auto"/>
              <w:jc w:val="center"/>
              <w:rPr>
                <w:color w:val="000000"/>
                <w:sz w:val="20"/>
                <w:szCs w:val="20"/>
              </w:rPr>
            </w:pPr>
            <w:r w:rsidRPr="00F3034A">
              <w:rPr>
                <w:color w:val="000000"/>
                <w:sz w:val="20"/>
                <w:szCs w:val="20"/>
              </w:rPr>
              <w:t>85</w:t>
            </w:r>
          </w:p>
        </w:tc>
        <w:tc>
          <w:tcPr>
            <w:tcW w:w="1440" w:type="dxa"/>
          </w:tcPr>
          <w:p w14:paraId="568C7EE4" w14:textId="52814BC0" w:rsidR="00F3034A" w:rsidRPr="00F3034A" w:rsidRDefault="006A4C51" w:rsidP="00DE77B0">
            <w:pPr>
              <w:spacing w:after="0" w:line="360" w:lineRule="auto"/>
              <w:jc w:val="center"/>
              <w:rPr>
                <w:color w:val="000000"/>
                <w:sz w:val="20"/>
                <w:szCs w:val="20"/>
              </w:rPr>
            </w:pPr>
            <w:r>
              <w:rPr>
                <w:color w:val="000000"/>
                <w:sz w:val="20"/>
                <w:szCs w:val="20"/>
              </w:rPr>
              <w:t>85</w:t>
            </w:r>
          </w:p>
        </w:tc>
        <w:tc>
          <w:tcPr>
            <w:tcW w:w="1687" w:type="dxa"/>
          </w:tcPr>
          <w:p w14:paraId="66ECCA37" w14:textId="38DD0365" w:rsidR="00F3034A" w:rsidRPr="00F3034A" w:rsidRDefault="00A76ADC" w:rsidP="00DE77B0">
            <w:pPr>
              <w:spacing w:after="0" w:line="360" w:lineRule="auto"/>
              <w:jc w:val="center"/>
              <w:rPr>
                <w:color w:val="000000"/>
                <w:sz w:val="20"/>
                <w:szCs w:val="20"/>
              </w:rPr>
            </w:pPr>
            <w:r>
              <w:rPr>
                <w:color w:val="000000"/>
                <w:sz w:val="20"/>
                <w:szCs w:val="20"/>
              </w:rPr>
              <w:t>72</w:t>
            </w:r>
          </w:p>
        </w:tc>
      </w:tr>
      <w:tr w:rsidR="00F3034A" w:rsidRPr="00F3034A" w14:paraId="268515F3" w14:textId="77777777" w:rsidTr="00DE77B0">
        <w:tc>
          <w:tcPr>
            <w:tcW w:w="4405" w:type="dxa"/>
          </w:tcPr>
          <w:p w14:paraId="6E4E70CA" w14:textId="77777777" w:rsidR="00F3034A" w:rsidRPr="00F3034A" w:rsidRDefault="00F3034A" w:rsidP="00DE77B0">
            <w:pPr>
              <w:spacing w:after="0" w:line="240" w:lineRule="auto"/>
              <w:jc w:val="both"/>
              <w:rPr>
                <w:b/>
                <w:bCs/>
                <w:color w:val="000000"/>
                <w:sz w:val="20"/>
                <w:szCs w:val="20"/>
              </w:rPr>
            </w:pPr>
            <w:r w:rsidRPr="00F3034A">
              <w:rPr>
                <w:b/>
                <w:bCs/>
                <w:color w:val="000000"/>
                <w:sz w:val="20"/>
                <w:szCs w:val="20"/>
              </w:rPr>
              <w:t>Общо за раздел А</w:t>
            </w:r>
          </w:p>
        </w:tc>
        <w:tc>
          <w:tcPr>
            <w:tcW w:w="1530" w:type="dxa"/>
          </w:tcPr>
          <w:p w14:paraId="5249E7B9" w14:textId="77777777" w:rsidR="00F3034A" w:rsidRPr="00F3034A" w:rsidRDefault="00F3034A" w:rsidP="00DE77B0">
            <w:pPr>
              <w:spacing w:after="0" w:line="360" w:lineRule="auto"/>
              <w:jc w:val="center"/>
              <w:rPr>
                <w:color w:val="000000"/>
                <w:sz w:val="20"/>
                <w:szCs w:val="20"/>
              </w:rPr>
            </w:pPr>
            <w:r w:rsidRPr="00F3034A">
              <w:rPr>
                <w:b/>
                <w:bCs/>
                <w:sz w:val="20"/>
                <w:szCs w:val="20"/>
              </w:rPr>
              <w:t>1003</w:t>
            </w:r>
          </w:p>
        </w:tc>
        <w:tc>
          <w:tcPr>
            <w:tcW w:w="1440" w:type="dxa"/>
          </w:tcPr>
          <w:p w14:paraId="784B853C" w14:textId="77777777" w:rsidR="00F3034A" w:rsidRPr="00F3034A" w:rsidRDefault="00F3034A" w:rsidP="00DE77B0">
            <w:pPr>
              <w:spacing w:after="0" w:line="360" w:lineRule="auto"/>
              <w:jc w:val="center"/>
              <w:rPr>
                <w:color w:val="000000"/>
                <w:sz w:val="20"/>
                <w:szCs w:val="20"/>
              </w:rPr>
            </w:pPr>
            <w:r w:rsidRPr="00F3034A">
              <w:rPr>
                <w:b/>
                <w:bCs/>
                <w:sz w:val="20"/>
                <w:szCs w:val="20"/>
              </w:rPr>
              <w:t>1003</w:t>
            </w:r>
          </w:p>
        </w:tc>
        <w:tc>
          <w:tcPr>
            <w:tcW w:w="1687" w:type="dxa"/>
          </w:tcPr>
          <w:p w14:paraId="0443579F" w14:textId="77777777" w:rsidR="00F3034A" w:rsidRPr="00F3034A" w:rsidRDefault="00F3034A" w:rsidP="00DE77B0">
            <w:pPr>
              <w:spacing w:after="0" w:line="360" w:lineRule="auto"/>
              <w:jc w:val="center"/>
              <w:rPr>
                <w:color w:val="000000"/>
                <w:sz w:val="20"/>
                <w:szCs w:val="20"/>
              </w:rPr>
            </w:pPr>
            <w:r w:rsidRPr="00F3034A">
              <w:rPr>
                <w:b/>
                <w:bCs/>
                <w:sz w:val="20"/>
                <w:szCs w:val="20"/>
              </w:rPr>
              <w:t>1062</w:t>
            </w:r>
          </w:p>
        </w:tc>
      </w:tr>
    </w:tbl>
    <w:p w14:paraId="35546091" w14:textId="77777777" w:rsidR="009F52D3" w:rsidRDefault="009F52D3" w:rsidP="00231430">
      <w:pPr>
        <w:spacing w:after="0" w:line="360" w:lineRule="auto"/>
        <w:ind w:firstLine="680"/>
        <w:jc w:val="both"/>
        <w:rPr>
          <w:rFonts w:ascii="Times New Roman" w:hAnsi="Times New Roman"/>
          <w:sz w:val="24"/>
          <w:szCs w:val="24"/>
        </w:rPr>
      </w:pPr>
    </w:p>
    <w:p w14:paraId="5AA7E50A" w14:textId="2A2A56E5" w:rsidR="00F3034A" w:rsidRPr="00F3034A" w:rsidRDefault="00F3034A" w:rsidP="00231430">
      <w:pPr>
        <w:spacing w:after="0" w:line="360" w:lineRule="auto"/>
        <w:ind w:firstLine="680"/>
        <w:jc w:val="both"/>
        <w:rPr>
          <w:rFonts w:ascii="Times New Roman" w:hAnsi="Times New Roman"/>
          <w:color w:val="000000" w:themeColor="text1"/>
          <w:kern w:val="24"/>
          <w:sz w:val="24"/>
          <w:szCs w:val="24"/>
        </w:rPr>
      </w:pPr>
      <w:r w:rsidRPr="00F3034A">
        <w:rPr>
          <w:rFonts w:ascii="Times New Roman" w:hAnsi="Times New Roman"/>
          <w:sz w:val="24"/>
          <w:szCs w:val="24"/>
        </w:rPr>
        <w:lastRenderedPageBreak/>
        <w:t xml:space="preserve">С </w:t>
      </w:r>
      <w:r w:rsidRPr="00F3034A">
        <w:rPr>
          <w:rFonts w:ascii="Times New Roman" w:hAnsi="Times New Roman"/>
          <w:b/>
          <w:bCs/>
          <w:sz w:val="24"/>
          <w:szCs w:val="24"/>
        </w:rPr>
        <w:t>Наредба за изменение и допълнение на Наредба № 8 за информацията и документите за системата на предучилищното и училищното образование</w:t>
      </w:r>
      <w:r w:rsidRPr="00F3034A">
        <w:rPr>
          <w:rFonts w:ascii="Times New Roman" w:hAnsi="Times New Roman"/>
          <w:sz w:val="24"/>
          <w:szCs w:val="24"/>
        </w:rPr>
        <w:t xml:space="preserve"> обн., ДВ, бр. 65 от 12.08.2022 г., </w:t>
      </w:r>
      <w:r w:rsidRPr="00F3034A">
        <w:t xml:space="preserve"> </w:t>
      </w:r>
      <w:r w:rsidRPr="00F3034A">
        <w:rPr>
          <w:rFonts w:ascii="Times New Roman" w:hAnsi="Times New Roman"/>
          <w:sz w:val="24"/>
          <w:szCs w:val="24"/>
        </w:rPr>
        <w:t>от учебната 2022</w:t>
      </w:r>
      <w:r w:rsidR="004722BB">
        <w:rPr>
          <w:rFonts w:ascii="Times New Roman" w:hAnsi="Times New Roman"/>
          <w:sz w:val="24"/>
          <w:szCs w:val="24"/>
        </w:rPr>
        <w:t xml:space="preserve"> – </w:t>
      </w:r>
      <w:r w:rsidRPr="00F3034A">
        <w:rPr>
          <w:rFonts w:ascii="Times New Roman" w:hAnsi="Times New Roman"/>
          <w:sz w:val="24"/>
          <w:szCs w:val="24"/>
        </w:rPr>
        <w:t xml:space="preserve">2023 година </w:t>
      </w:r>
      <w:r w:rsidR="00C73F3B">
        <w:rPr>
          <w:rFonts w:ascii="Times New Roman" w:hAnsi="Times New Roman"/>
          <w:sz w:val="24"/>
          <w:szCs w:val="24"/>
        </w:rPr>
        <w:t xml:space="preserve">децата/учениците са само с електронни лични образователни дела. </w:t>
      </w:r>
      <w:r w:rsidRPr="00F3034A">
        <w:rPr>
          <w:rFonts w:ascii="Times New Roman" w:hAnsi="Times New Roman"/>
          <w:sz w:val="24"/>
          <w:szCs w:val="24"/>
        </w:rPr>
        <w:t>В тях ще се отразява информация за целия период на предучилищното и училищното им образование, вкл. завършен клас</w:t>
      </w:r>
      <w:r w:rsidR="00C73F3B">
        <w:rPr>
          <w:rFonts w:ascii="Times New Roman" w:hAnsi="Times New Roman"/>
          <w:sz w:val="24"/>
          <w:szCs w:val="24"/>
        </w:rPr>
        <w:t xml:space="preserve">, </w:t>
      </w:r>
      <w:r w:rsidRPr="00F3034A">
        <w:rPr>
          <w:rFonts w:ascii="Times New Roman" w:hAnsi="Times New Roman"/>
          <w:sz w:val="24"/>
          <w:szCs w:val="24"/>
        </w:rPr>
        <w:t xml:space="preserve">етап </w:t>
      </w:r>
      <w:r w:rsidR="00C73F3B">
        <w:rPr>
          <w:rFonts w:ascii="Times New Roman" w:hAnsi="Times New Roman"/>
          <w:sz w:val="24"/>
          <w:szCs w:val="24"/>
        </w:rPr>
        <w:t xml:space="preserve">и степен </w:t>
      </w:r>
      <w:r w:rsidRPr="00F3034A">
        <w:rPr>
          <w:rFonts w:ascii="Times New Roman" w:hAnsi="Times New Roman"/>
          <w:sz w:val="24"/>
          <w:szCs w:val="24"/>
        </w:rPr>
        <w:t xml:space="preserve">на </w:t>
      </w:r>
      <w:r w:rsidR="00C73F3B">
        <w:rPr>
          <w:rFonts w:ascii="Times New Roman" w:hAnsi="Times New Roman"/>
          <w:sz w:val="24"/>
          <w:szCs w:val="24"/>
        </w:rPr>
        <w:t>образование,</w:t>
      </w:r>
      <w:r w:rsidRPr="00F3034A">
        <w:rPr>
          <w:rFonts w:ascii="Times New Roman" w:hAnsi="Times New Roman"/>
          <w:sz w:val="24"/>
          <w:szCs w:val="24"/>
        </w:rPr>
        <w:t xml:space="preserve"> издадени свидетелства, удостоверения и дипломи, форма на обучение, премествания от </w:t>
      </w:r>
      <w:r w:rsidR="00C73F3B">
        <w:rPr>
          <w:rFonts w:ascii="Times New Roman" w:hAnsi="Times New Roman"/>
          <w:sz w:val="24"/>
          <w:szCs w:val="24"/>
        </w:rPr>
        <w:t>една институция</w:t>
      </w:r>
      <w:r w:rsidRPr="00F3034A">
        <w:rPr>
          <w:rFonts w:ascii="Times New Roman" w:hAnsi="Times New Roman"/>
          <w:sz w:val="24"/>
          <w:szCs w:val="24"/>
        </w:rPr>
        <w:t xml:space="preserve"> в друг</w:t>
      </w:r>
      <w:r w:rsidR="00C73F3B">
        <w:rPr>
          <w:rFonts w:ascii="Times New Roman" w:hAnsi="Times New Roman"/>
          <w:sz w:val="24"/>
          <w:szCs w:val="24"/>
        </w:rPr>
        <w:t>а</w:t>
      </w:r>
      <w:r w:rsidRPr="00F3034A">
        <w:rPr>
          <w:rFonts w:ascii="Times New Roman" w:hAnsi="Times New Roman"/>
          <w:sz w:val="24"/>
          <w:szCs w:val="24"/>
        </w:rPr>
        <w:t xml:space="preserve"> и т.н., което</w:t>
      </w:r>
      <w:r w:rsidRPr="00F3034A">
        <w:t xml:space="preserve"> </w:t>
      </w:r>
      <w:r w:rsidRPr="00F3034A">
        <w:rPr>
          <w:rFonts w:ascii="Times New Roman" w:hAnsi="Times New Roman"/>
          <w:sz w:val="24"/>
          <w:szCs w:val="24"/>
        </w:rPr>
        <w:t xml:space="preserve">ще позволи достъп на тях и на родителите им до резултатите им от образователния процес във всеки момент и ще оптимизира работата на институциите. В резултат на </w:t>
      </w:r>
      <w:r w:rsidR="00C73F3B">
        <w:rPr>
          <w:rFonts w:ascii="Times New Roman" w:hAnsi="Times New Roman"/>
          <w:sz w:val="24"/>
          <w:szCs w:val="24"/>
        </w:rPr>
        <w:t>въвеждането на Личното образователно дело (ЛОД)</w:t>
      </w:r>
      <w:r w:rsidRPr="00F3034A">
        <w:rPr>
          <w:rFonts w:ascii="Times New Roman" w:hAnsi="Times New Roman"/>
          <w:sz w:val="24"/>
          <w:szCs w:val="24"/>
        </w:rPr>
        <w:t xml:space="preserve"> ще отпаднат редица документи </w:t>
      </w:r>
      <w:r w:rsidR="004722BB">
        <w:rPr>
          <w:rFonts w:ascii="Times New Roman" w:hAnsi="Times New Roman"/>
          <w:sz w:val="24"/>
          <w:szCs w:val="24"/>
        </w:rPr>
        <w:t xml:space="preserve">– </w:t>
      </w:r>
      <w:r w:rsidRPr="00F3034A">
        <w:rPr>
          <w:rFonts w:ascii="Times New Roman" w:hAnsi="Times New Roman"/>
          <w:sz w:val="24"/>
          <w:szCs w:val="24"/>
        </w:rPr>
        <w:t xml:space="preserve"> </w:t>
      </w:r>
      <w:r w:rsidRPr="00F3034A">
        <w:rPr>
          <w:rFonts w:ascii="Times New Roman" w:hAnsi="Times New Roman"/>
          <w:color w:val="000000" w:themeColor="text1"/>
          <w:kern w:val="24"/>
          <w:sz w:val="24"/>
          <w:szCs w:val="24"/>
        </w:rPr>
        <w:t>Книга за резултатите от изпитите на учениците, Книга за подлежащите на задължително обучение до 16 години, Главна книга, личните картони, за които обаче остава задължението да се съхраняват по досегашния ред.</w:t>
      </w:r>
    </w:p>
    <w:p w14:paraId="760AA1B2" w14:textId="5FD06FD9" w:rsidR="00F3034A" w:rsidRPr="00F3034A" w:rsidRDefault="00F3034A" w:rsidP="00F3034A">
      <w:pPr>
        <w:spacing w:after="0" w:line="360" w:lineRule="auto"/>
        <w:ind w:firstLine="708"/>
        <w:jc w:val="both"/>
        <w:rPr>
          <w:rFonts w:ascii="Times New Roman" w:hAnsi="Times New Roman"/>
          <w:sz w:val="24"/>
          <w:szCs w:val="24"/>
        </w:rPr>
      </w:pPr>
      <w:r w:rsidRPr="00F3034A">
        <w:rPr>
          <w:rFonts w:ascii="Times New Roman" w:hAnsi="Times New Roman"/>
          <w:sz w:val="24"/>
          <w:szCs w:val="24"/>
        </w:rPr>
        <w:t xml:space="preserve">При първоначалното въвеждане в НЕИСПУО на информацията за съответното дете/ученик в образователния домейн на МОН му се създава личен електронен профил, който го следва, и при преместването му в учебно време в друга институция от системата на предучилищното и училищното образование в срок до 3 работни </w:t>
      </w:r>
      <w:r w:rsidRPr="00A200EF">
        <w:rPr>
          <w:rFonts w:ascii="Times New Roman" w:hAnsi="Times New Roman"/>
          <w:sz w:val="24"/>
          <w:szCs w:val="24"/>
        </w:rPr>
        <w:t>дни след</w:t>
      </w:r>
      <w:r w:rsidRPr="00F3034A">
        <w:rPr>
          <w:rFonts w:ascii="Times New Roman" w:hAnsi="Times New Roman"/>
          <w:sz w:val="24"/>
          <w:szCs w:val="24"/>
        </w:rPr>
        <w:t xml:space="preserve"> </w:t>
      </w:r>
      <w:r w:rsidR="00A200EF">
        <w:rPr>
          <w:rFonts w:ascii="Times New Roman" w:hAnsi="Times New Roman"/>
          <w:sz w:val="24"/>
          <w:szCs w:val="24"/>
        </w:rPr>
        <w:t>дата</w:t>
      </w:r>
      <w:r w:rsidR="00B27089">
        <w:rPr>
          <w:rFonts w:ascii="Times New Roman" w:hAnsi="Times New Roman"/>
          <w:sz w:val="24"/>
          <w:szCs w:val="24"/>
        </w:rPr>
        <w:t>та</w:t>
      </w:r>
      <w:r w:rsidR="00A200EF">
        <w:rPr>
          <w:rFonts w:ascii="Times New Roman" w:hAnsi="Times New Roman"/>
          <w:sz w:val="24"/>
          <w:szCs w:val="24"/>
        </w:rPr>
        <w:t xml:space="preserve"> на </w:t>
      </w:r>
      <w:r w:rsidRPr="00F3034A">
        <w:rPr>
          <w:rFonts w:ascii="Times New Roman" w:hAnsi="Times New Roman"/>
          <w:sz w:val="24"/>
          <w:szCs w:val="24"/>
        </w:rPr>
        <w:t xml:space="preserve">издаване на удостоверение за преместване от институцията, в която се е обучавало детето/ученикът, достъпът до личното образователно досие се предоставя на приемащата институция. </w:t>
      </w:r>
      <w:r w:rsidR="00B27089">
        <w:rPr>
          <w:rFonts w:ascii="Times New Roman" w:hAnsi="Times New Roman"/>
          <w:sz w:val="24"/>
          <w:szCs w:val="24"/>
        </w:rPr>
        <w:t xml:space="preserve">Предвидени са </w:t>
      </w:r>
      <w:r w:rsidRPr="00F3034A">
        <w:rPr>
          <w:rFonts w:ascii="Times New Roman" w:hAnsi="Times New Roman"/>
          <w:sz w:val="24"/>
          <w:szCs w:val="24"/>
        </w:rPr>
        <w:t xml:space="preserve"> </w:t>
      </w:r>
      <w:proofErr w:type="spellStart"/>
      <w:r w:rsidR="00B27089">
        <w:rPr>
          <w:rFonts w:ascii="Times New Roman" w:hAnsi="Times New Roman"/>
          <w:sz w:val="24"/>
          <w:szCs w:val="24"/>
        </w:rPr>
        <w:t>уебинари</w:t>
      </w:r>
      <w:proofErr w:type="spellEnd"/>
      <w:r w:rsidR="00B27089">
        <w:rPr>
          <w:rFonts w:ascii="Times New Roman" w:hAnsi="Times New Roman"/>
          <w:sz w:val="24"/>
          <w:szCs w:val="24"/>
        </w:rPr>
        <w:t xml:space="preserve"> за </w:t>
      </w:r>
      <w:r w:rsidRPr="00F3034A">
        <w:rPr>
          <w:rFonts w:ascii="Times New Roman" w:hAnsi="Times New Roman"/>
          <w:sz w:val="24"/>
          <w:szCs w:val="24"/>
        </w:rPr>
        <w:t>създаването и работата с ЛОД в периода 1</w:t>
      </w:r>
      <w:r w:rsidR="004722BB">
        <w:rPr>
          <w:rFonts w:ascii="Times New Roman" w:hAnsi="Times New Roman"/>
          <w:sz w:val="24"/>
          <w:szCs w:val="24"/>
        </w:rPr>
        <w:t xml:space="preserve"> – </w:t>
      </w:r>
      <w:r w:rsidRPr="00F3034A">
        <w:rPr>
          <w:rFonts w:ascii="Times New Roman" w:hAnsi="Times New Roman"/>
          <w:sz w:val="24"/>
          <w:szCs w:val="24"/>
        </w:rPr>
        <w:t xml:space="preserve">2 септември 2022 г. </w:t>
      </w:r>
    </w:p>
    <w:p w14:paraId="10EA2D8B" w14:textId="44D13B76" w:rsidR="00F3034A" w:rsidRPr="00F3034A" w:rsidRDefault="00F3034A" w:rsidP="00F3034A">
      <w:pPr>
        <w:spacing w:after="0" w:line="360" w:lineRule="auto"/>
        <w:ind w:firstLine="706"/>
        <w:jc w:val="both"/>
        <w:rPr>
          <w:rFonts w:ascii="Times New Roman" w:hAnsi="Times New Roman"/>
          <w:sz w:val="24"/>
          <w:szCs w:val="24"/>
        </w:rPr>
      </w:pPr>
      <w:r w:rsidRPr="00F3034A">
        <w:rPr>
          <w:rFonts w:ascii="Times New Roman" w:hAnsi="Times New Roman"/>
          <w:color w:val="000000" w:themeColor="text1"/>
          <w:kern w:val="24"/>
          <w:sz w:val="24"/>
          <w:szCs w:val="24"/>
        </w:rPr>
        <w:t>От учебната 2022</w:t>
      </w:r>
      <w:r w:rsidR="004722BB">
        <w:rPr>
          <w:rFonts w:ascii="Times New Roman" w:hAnsi="Times New Roman"/>
          <w:color w:val="000000" w:themeColor="text1"/>
          <w:kern w:val="24"/>
          <w:sz w:val="24"/>
          <w:szCs w:val="24"/>
        </w:rPr>
        <w:t xml:space="preserve"> – </w:t>
      </w:r>
      <w:r w:rsidRPr="00F3034A">
        <w:rPr>
          <w:rFonts w:ascii="Times New Roman" w:hAnsi="Times New Roman"/>
          <w:color w:val="000000" w:themeColor="text1"/>
          <w:kern w:val="24"/>
          <w:sz w:val="24"/>
          <w:szCs w:val="24"/>
        </w:rPr>
        <w:t xml:space="preserve">2023 година дневниците във всички училища, детски градини и центрове за подкрепа за личностно развитие се водят само в електронен вид. </w:t>
      </w:r>
      <w:r w:rsidRPr="00F3034A">
        <w:rPr>
          <w:rFonts w:ascii="Times New Roman" w:hAnsi="Times New Roman"/>
          <w:sz w:val="24"/>
          <w:szCs w:val="24"/>
        </w:rPr>
        <w:t>Х</w:t>
      </w:r>
      <w:r w:rsidRPr="00F3034A">
        <w:rPr>
          <w:rFonts w:ascii="Times New Roman" w:hAnsi="Times New Roman"/>
          <w:color w:val="000000" w:themeColor="text1"/>
          <w:kern w:val="24"/>
          <w:sz w:val="24"/>
          <w:szCs w:val="24"/>
        </w:rPr>
        <w:t>артиена остава личната карта, а ученическата книжка, по решение на училището, може да остане в хартиен вариант.</w:t>
      </w:r>
    </w:p>
    <w:p w14:paraId="02E1D4FD" w14:textId="77777777" w:rsidR="00F3034A" w:rsidRPr="00F3034A" w:rsidRDefault="00F3034A" w:rsidP="00F3034A">
      <w:pPr>
        <w:spacing w:after="0" w:line="360" w:lineRule="auto"/>
        <w:ind w:firstLine="706"/>
        <w:jc w:val="both"/>
        <w:rPr>
          <w:rFonts w:ascii="Times New Roman" w:hAnsi="Times New Roman"/>
          <w:color w:val="000000" w:themeColor="text1"/>
          <w:kern w:val="24"/>
          <w:sz w:val="24"/>
          <w:szCs w:val="24"/>
        </w:rPr>
      </w:pPr>
      <w:r w:rsidRPr="00F3034A">
        <w:rPr>
          <w:rFonts w:ascii="Times New Roman" w:hAnsi="Times New Roman"/>
          <w:color w:val="000000" w:themeColor="text1"/>
          <w:kern w:val="24"/>
          <w:sz w:val="24"/>
          <w:szCs w:val="24"/>
        </w:rPr>
        <w:t>С Наредбата се регламентира срок от 5 работни дни преди началото на учебната година, в който институциите въвеждат в НЕИСПУО предварителна информация</w:t>
      </w:r>
      <w:r w:rsidRPr="00F3034A">
        <w:rPr>
          <w:rFonts w:ascii="Times New Roman" w:eastAsia="Batang" w:hAnsi="Times New Roman"/>
          <w:color w:val="000000" w:themeColor="text1"/>
          <w:kern w:val="24"/>
          <w:sz w:val="24"/>
          <w:szCs w:val="24"/>
        </w:rPr>
        <w:t xml:space="preserve"> (проект на образец) з</w:t>
      </w:r>
      <w:r w:rsidRPr="00F3034A">
        <w:rPr>
          <w:rFonts w:ascii="Times New Roman" w:hAnsi="Times New Roman"/>
          <w:color w:val="000000" w:themeColor="text1"/>
          <w:kern w:val="24"/>
          <w:sz w:val="24"/>
          <w:szCs w:val="24"/>
        </w:rPr>
        <w:t xml:space="preserve">а разпределението на децата/учениците по групи/паралелки и по изучавани учебни предмети и за разпределението на преподавателската заетост на педагогическите специалисти, която се използва за своевременно създаване на виртуалните класни стаи и профили на учителите и учениците. </w:t>
      </w:r>
    </w:p>
    <w:p w14:paraId="2CB496D3" w14:textId="00884BFC" w:rsidR="00F3034A" w:rsidRPr="00F3034A" w:rsidRDefault="00F3034A" w:rsidP="00F3034A">
      <w:pPr>
        <w:spacing w:after="0" w:line="360" w:lineRule="auto"/>
        <w:ind w:firstLine="706"/>
        <w:jc w:val="both"/>
        <w:rPr>
          <w:rFonts w:ascii="Times New Roman" w:hAnsi="Times New Roman"/>
          <w:color w:val="000000" w:themeColor="text1"/>
          <w:kern w:val="24"/>
          <w:sz w:val="24"/>
          <w:szCs w:val="24"/>
        </w:rPr>
      </w:pPr>
      <w:r w:rsidRPr="00F3034A">
        <w:rPr>
          <w:rFonts w:ascii="Times New Roman" w:hAnsi="Times New Roman"/>
          <w:color w:val="000000" w:themeColor="text1"/>
          <w:kern w:val="24"/>
          <w:sz w:val="24"/>
          <w:szCs w:val="24"/>
        </w:rPr>
        <w:t xml:space="preserve">Без промяна са сроковете за подаване на данните към НЕИСПУО – до 20 септември/5 октомври, и за утвърждаването на списък-образеца </w:t>
      </w:r>
      <w:r w:rsidR="004722BB">
        <w:rPr>
          <w:rFonts w:ascii="Times New Roman" w:hAnsi="Times New Roman"/>
          <w:color w:val="000000" w:themeColor="text1"/>
          <w:kern w:val="24"/>
          <w:sz w:val="24"/>
          <w:szCs w:val="24"/>
        </w:rPr>
        <w:t xml:space="preserve">– </w:t>
      </w:r>
      <w:r w:rsidRPr="004722BB">
        <w:rPr>
          <w:rFonts w:ascii="Times New Roman" w:hAnsi="Times New Roman"/>
          <w:color w:val="000000" w:themeColor="text1"/>
          <w:kern w:val="24"/>
          <w:sz w:val="24"/>
          <w:szCs w:val="24"/>
        </w:rPr>
        <w:t>25 септември</w:t>
      </w:r>
      <w:r w:rsidRPr="00F3034A">
        <w:rPr>
          <w:rFonts w:ascii="Times New Roman" w:hAnsi="Times New Roman"/>
          <w:color w:val="000000" w:themeColor="text1"/>
          <w:kern w:val="24"/>
          <w:sz w:val="24"/>
          <w:szCs w:val="24"/>
        </w:rPr>
        <w:t>/10 октомври. Актуализиран списък-образец за учебната година се подава и утвърждава в периода от 17 до 23 декември и</w:t>
      </w:r>
      <w:r w:rsidRPr="00F3034A">
        <w:rPr>
          <w:rFonts w:ascii="Times New Roman" w:hAnsi="Times New Roman"/>
          <w:sz w:val="24"/>
          <w:szCs w:val="24"/>
        </w:rPr>
        <w:t xml:space="preserve"> съдържа актуални и коректни данни, важни за разпределение на средствата и предоставяне на финансиране на институциите.</w:t>
      </w:r>
      <w:r w:rsidRPr="00F3034A">
        <w:rPr>
          <w:rFonts w:ascii="Times New Roman" w:hAnsi="Times New Roman"/>
          <w:color w:val="000000" w:themeColor="text1"/>
          <w:kern w:val="24"/>
          <w:sz w:val="24"/>
          <w:szCs w:val="24"/>
        </w:rPr>
        <w:t xml:space="preserve"> Всяка промяна след утвърждаване на списък-образеца, свързана с вида на институцията, извършваната дейност, броя на паралелките/групите или с промени в персонала, се въвежда в срок от 3 работни дни след настъпването ѝ. </w:t>
      </w:r>
    </w:p>
    <w:p w14:paraId="65E21F06" w14:textId="44C5C668" w:rsidR="00F3034A" w:rsidRPr="00F3034A" w:rsidRDefault="00F3034A" w:rsidP="004722BB">
      <w:pPr>
        <w:spacing w:after="0" w:line="360" w:lineRule="auto"/>
        <w:ind w:firstLine="680"/>
        <w:jc w:val="both"/>
        <w:rPr>
          <w:rFonts w:ascii="Times New Roman" w:hAnsi="Times New Roman"/>
          <w:sz w:val="24"/>
          <w:szCs w:val="24"/>
        </w:rPr>
      </w:pPr>
      <w:r w:rsidRPr="00F3034A">
        <w:rPr>
          <w:rFonts w:ascii="Times New Roman" w:hAnsi="Times New Roman"/>
          <w:sz w:val="24"/>
          <w:szCs w:val="24"/>
        </w:rPr>
        <w:lastRenderedPageBreak/>
        <w:t>С измененията в Наредбата с цел намаляване на административната тежест и създаване на по-добри условия за обучение на учениците</w:t>
      </w:r>
      <w:r w:rsidR="00934525">
        <w:rPr>
          <w:rFonts w:ascii="Times New Roman" w:hAnsi="Times New Roman"/>
          <w:sz w:val="24"/>
          <w:szCs w:val="24"/>
        </w:rPr>
        <w:t xml:space="preserve"> </w:t>
      </w:r>
      <w:r w:rsidRPr="00F3034A">
        <w:rPr>
          <w:rFonts w:ascii="Times New Roman" w:hAnsi="Times New Roman"/>
          <w:sz w:val="24"/>
          <w:szCs w:val="24"/>
        </w:rPr>
        <w:t>са актуализирани текстове по отношение на водене, съхранение и подписване на документи  и др.</w:t>
      </w:r>
    </w:p>
    <w:p w14:paraId="18C371DB" w14:textId="77777777" w:rsidR="009B72F3" w:rsidRPr="00F3034A" w:rsidRDefault="009B72F3" w:rsidP="00326799">
      <w:pPr>
        <w:tabs>
          <w:tab w:val="left" w:pos="680"/>
        </w:tabs>
        <w:spacing w:after="0" w:line="360" w:lineRule="auto"/>
        <w:ind w:firstLine="680"/>
        <w:jc w:val="both"/>
        <w:rPr>
          <w:rFonts w:ascii="Times New Roman" w:hAnsi="Times New Roman"/>
          <w:sz w:val="24"/>
          <w:szCs w:val="24"/>
        </w:rPr>
      </w:pPr>
    </w:p>
    <w:p w14:paraId="18C371DC" w14:textId="77777777" w:rsidR="00C01721" w:rsidRPr="00F3034A" w:rsidRDefault="008E1083" w:rsidP="00D527E9">
      <w:pPr>
        <w:tabs>
          <w:tab w:val="left" w:pos="680"/>
        </w:tabs>
        <w:spacing w:after="0" w:line="360" w:lineRule="auto"/>
        <w:jc w:val="both"/>
        <w:rPr>
          <w:rFonts w:ascii="Times New Roman" w:hAnsi="Times New Roman"/>
          <w:sz w:val="24"/>
          <w:szCs w:val="24"/>
        </w:rPr>
      </w:pPr>
      <w:r w:rsidRPr="00F3034A">
        <w:rPr>
          <w:rFonts w:ascii="Times New Roman" w:hAnsi="Times New Roman"/>
          <w:sz w:val="24"/>
          <w:szCs w:val="24"/>
        </w:rPr>
        <w:t xml:space="preserve"> </w:t>
      </w:r>
    </w:p>
    <w:p w14:paraId="18C371DD" w14:textId="77777777" w:rsidR="00707822" w:rsidRPr="00F3034A" w:rsidRDefault="00C01721" w:rsidP="00707822">
      <w:pPr>
        <w:spacing w:after="0" w:line="360" w:lineRule="auto"/>
        <w:jc w:val="both"/>
        <w:rPr>
          <w:rFonts w:ascii="Times New Roman" w:hAnsi="Times New Roman"/>
          <w:sz w:val="24"/>
          <w:szCs w:val="24"/>
        </w:rPr>
      </w:pPr>
      <w:r w:rsidRPr="00F3034A">
        <w:rPr>
          <w:rFonts w:ascii="Times New Roman" w:hAnsi="Times New Roman"/>
          <w:sz w:val="24"/>
          <w:szCs w:val="24"/>
        </w:rPr>
        <w:t xml:space="preserve"> </w:t>
      </w:r>
      <w:r w:rsidR="00636478" w:rsidRPr="00F3034A">
        <w:rPr>
          <w:rFonts w:ascii="Times New Roman" w:hAnsi="Times New Roman"/>
          <w:sz w:val="24"/>
          <w:szCs w:val="24"/>
        </w:rPr>
        <w:t>С уважение,</w:t>
      </w:r>
    </w:p>
    <w:p w14:paraId="18C371DE" w14:textId="77777777" w:rsidR="00BD3BA7" w:rsidRPr="00F3034A" w:rsidRDefault="00BD3BA7" w:rsidP="00707822">
      <w:pPr>
        <w:spacing w:after="0" w:line="360" w:lineRule="auto"/>
        <w:jc w:val="both"/>
        <w:rPr>
          <w:rFonts w:ascii="Times New Roman" w:hAnsi="Times New Roman"/>
          <w:sz w:val="24"/>
          <w:szCs w:val="24"/>
        </w:rPr>
      </w:pPr>
    </w:p>
    <w:p w14:paraId="18C371DF" w14:textId="77777777" w:rsidR="00BD3BA7" w:rsidRPr="00F3034A" w:rsidRDefault="00223271" w:rsidP="00707822">
      <w:pPr>
        <w:spacing w:after="0" w:line="360" w:lineRule="auto"/>
        <w:jc w:val="both"/>
        <w:rPr>
          <w:rFonts w:ascii="Times New Roman" w:hAnsi="Times New Roman"/>
          <w:sz w:val="24"/>
          <w:szCs w:val="24"/>
        </w:rPr>
      </w:pPr>
      <w:r w:rsidRPr="00223271">
        <w:rPr>
          <w:rFonts w:ascii="Times New Roman" w:hAnsi="Times New Roman"/>
          <w:noProof/>
          <w:sz w:val="24"/>
          <w:szCs w:val="24"/>
        </w:rPr>
        <w:pict w14:anchorId="18C37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9pt;height:95.1pt;mso-width-percent:0;mso-height-percent:0;mso-width-percent:0;mso-height-percent:0">
            <v:imagedata r:id="rId8" o:title=""/>
            <o:lock v:ext="edit" ungrouping="t" rotation="t" cropping="t" verticies="t" text="t" grouping="t"/>
            <o:signatureline v:ext="edit" id="{4B4B35EF-803A-4024-8AE2-38AE0EDD07DB}" provid="{00000000-0000-0000-0000-000000000000}" o:suggestedsigner="Мария Гайдарова" o:suggestedsigner2="Зам.-министър на образованието и науката" issignatureline="t"/>
          </v:shape>
        </w:pict>
      </w:r>
    </w:p>
    <w:p w14:paraId="18C371E0" w14:textId="77777777" w:rsidR="00326799" w:rsidRPr="00F3034A" w:rsidRDefault="00326799" w:rsidP="00F7569D">
      <w:pPr>
        <w:spacing w:after="0" w:line="360" w:lineRule="auto"/>
        <w:rPr>
          <w:rFonts w:ascii="Times New Roman" w:eastAsia="Times New Roman" w:hAnsi="Times New Roman"/>
          <w:sz w:val="24"/>
          <w:szCs w:val="24"/>
        </w:rPr>
      </w:pPr>
    </w:p>
    <w:sectPr w:rsidR="00326799" w:rsidRPr="00F3034A" w:rsidSect="00934525">
      <w:headerReference w:type="default" r:id="rId9"/>
      <w:footerReference w:type="default" r:id="rId10"/>
      <w:headerReference w:type="first" r:id="rId11"/>
      <w:pgSz w:w="11906" w:h="16838" w:code="9"/>
      <w:pgMar w:top="1134" w:right="849" w:bottom="567" w:left="1134" w:header="426"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0244" w14:textId="77777777" w:rsidR="00223271" w:rsidRDefault="00223271" w:rsidP="00355E8E">
      <w:pPr>
        <w:spacing w:after="0" w:line="240" w:lineRule="auto"/>
      </w:pPr>
      <w:r>
        <w:separator/>
      </w:r>
    </w:p>
  </w:endnote>
  <w:endnote w:type="continuationSeparator" w:id="0">
    <w:p w14:paraId="23ED0EEF" w14:textId="77777777" w:rsidR="00223271" w:rsidRDefault="00223271" w:rsidP="003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20B0604020202020204"/>
    <w:charset w:val="00"/>
    <w:family w:val="auto"/>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iol">
    <w:altName w:val="Times New Roman"/>
    <w:panose1 w:val="020B0604020202020204"/>
    <w:charset w:val="CC"/>
    <w:family w:val="auto"/>
    <w:pitch w:val="variable"/>
    <w:sig w:usb0="80000287" w:usb1="00000000" w:usb2="00000000" w:usb3="00000000" w:csb0="0000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71E9" w14:textId="77777777" w:rsidR="00355E8E" w:rsidRDefault="00355E8E">
    <w:pPr>
      <w:pStyle w:val="Footer"/>
    </w:pPr>
  </w:p>
  <w:p w14:paraId="18C371EA" w14:textId="77777777" w:rsidR="00355E8E" w:rsidRDefault="0035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4DE4" w14:textId="77777777" w:rsidR="00223271" w:rsidRDefault="00223271" w:rsidP="00355E8E">
      <w:pPr>
        <w:spacing w:after="0" w:line="240" w:lineRule="auto"/>
      </w:pPr>
      <w:r>
        <w:separator/>
      </w:r>
    </w:p>
  </w:footnote>
  <w:footnote w:type="continuationSeparator" w:id="0">
    <w:p w14:paraId="1371DE6B" w14:textId="77777777" w:rsidR="00223271" w:rsidRDefault="00223271" w:rsidP="0035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71E6" w14:textId="77777777" w:rsidR="00D10564" w:rsidRPr="00221730" w:rsidRDefault="00D10564" w:rsidP="00D10564">
    <w:pPr>
      <w:tabs>
        <w:tab w:val="center" w:pos="4536"/>
        <w:tab w:val="right" w:pos="9072"/>
      </w:tabs>
      <w:spacing w:after="0" w:line="240" w:lineRule="auto"/>
      <w:jc w:val="right"/>
    </w:pPr>
    <w:r>
      <w:t>К</w:t>
    </w:r>
    <w:r w:rsidRPr="00221730">
      <w:t>ласификация на информацията:</w:t>
    </w:r>
  </w:p>
  <w:p w14:paraId="18C371E7" w14:textId="77777777" w:rsidR="00D10564" w:rsidRPr="00221730" w:rsidRDefault="00D10564" w:rsidP="00D10564">
    <w:pPr>
      <w:tabs>
        <w:tab w:val="center" w:pos="4536"/>
        <w:tab w:val="right" w:pos="9072"/>
      </w:tabs>
      <w:spacing w:after="0" w:line="240" w:lineRule="auto"/>
      <w:jc w:val="right"/>
      <w:rPr>
        <w:lang w:val="en-US"/>
      </w:rPr>
    </w:pPr>
    <w:r>
      <w:t xml:space="preserve">Ниво </w:t>
    </w:r>
    <w:r>
      <w:rPr>
        <w:lang w:val="en-US"/>
      </w:rPr>
      <w:t>0</w:t>
    </w:r>
    <w:r w:rsidRPr="00221730">
      <w:t xml:space="preserve">, </w:t>
    </w:r>
    <w:r w:rsidRPr="00221730">
      <w:rPr>
        <w:lang w:val="en-US"/>
      </w:rPr>
      <w:t>[</w:t>
    </w:r>
    <w:r w:rsidRPr="00221730">
      <w:t>TLP-</w:t>
    </w:r>
    <w:r w:rsidRPr="00703079">
      <w:t xml:space="preserve"> WHITE</w:t>
    </w:r>
    <w:r w:rsidRPr="00221730">
      <w:rPr>
        <w:lang w:val="en-US"/>
      </w:rPr>
      <w:t>]</w:t>
    </w:r>
  </w:p>
  <w:p w14:paraId="18C371E8" w14:textId="77777777" w:rsidR="00355E8E" w:rsidRPr="00D7458B" w:rsidRDefault="00355E8E" w:rsidP="00D7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71EB" w14:textId="77777777" w:rsidR="00BB09D0" w:rsidRPr="00630901" w:rsidRDefault="00BB09D0" w:rsidP="00355E8E">
    <w:pPr>
      <w:pStyle w:val="Header"/>
      <w:jc w:val="center"/>
      <w:rPr>
        <w:rFonts w:ascii="Times New Roman" w:hAnsi="Times New Roman"/>
        <w:sz w:val="20"/>
      </w:rPr>
    </w:pPr>
    <w:r>
      <w:rPr>
        <w:noProof/>
        <w:lang w:eastAsia="bg-BG"/>
      </w:rPr>
      <w:tab/>
    </w:r>
    <w:r>
      <w:rPr>
        <w:noProof/>
        <w:lang w:eastAsia="bg-BG"/>
      </w:rPr>
      <w:tab/>
    </w:r>
    <w:r w:rsidR="00630901">
      <w:rPr>
        <w:rFonts w:ascii="Times New Roman" w:hAnsi="Times New Roman"/>
        <w:sz w:val="20"/>
      </w:rPr>
      <w:t xml:space="preserve"> </w:t>
    </w:r>
  </w:p>
  <w:p w14:paraId="18C371EC" w14:textId="77777777" w:rsidR="00621B18" w:rsidRDefault="00621B18" w:rsidP="00621B18">
    <w:pPr>
      <w:pStyle w:val="Header"/>
      <w:jc w:val="right"/>
      <w:rPr>
        <w:noProof/>
        <w:lang w:eastAsia="bg-BG"/>
      </w:rPr>
    </w:pPr>
  </w:p>
  <w:p w14:paraId="18C371ED" w14:textId="77777777" w:rsidR="00D10564" w:rsidRPr="00221730" w:rsidRDefault="00630901" w:rsidP="00D10564">
    <w:pPr>
      <w:tabs>
        <w:tab w:val="center" w:pos="4536"/>
        <w:tab w:val="right" w:pos="9072"/>
      </w:tabs>
      <w:spacing w:after="0" w:line="240" w:lineRule="auto"/>
      <w:jc w:val="right"/>
    </w:pPr>
    <w:bookmarkStart w:id="1" w:name="_Hlk81224569"/>
    <w:bookmarkStart w:id="2" w:name="_Hlk77686904"/>
    <w:r>
      <w:rPr>
        <w:rFonts w:ascii="Verdana" w:hAnsi="Verdana"/>
        <w:sz w:val="20"/>
        <w:lang w:val="en-US"/>
      </w:rPr>
      <w:t xml:space="preserve"> </w:t>
    </w:r>
    <w:bookmarkEnd w:id="1"/>
    <w:bookmarkEnd w:id="2"/>
    <w:r w:rsidR="00D10564">
      <w:t>К</w:t>
    </w:r>
    <w:r w:rsidR="00D10564" w:rsidRPr="00221730">
      <w:t>ласификация на информацията:</w:t>
    </w:r>
  </w:p>
  <w:p w14:paraId="18C371EE" w14:textId="77777777" w:rsidR="00D10564" w:rsidRPr="00221730" w:rsidRDefault="00D10564" w:rsidP="00D10564">
    <w:pPr>
      <w:tabs>
        <w:tab w:val="center" w:pos="4536"/>
        <w:tab w:val="right" w:pos="9072"/>
      </w:tabs>
      <w:spacing w:after="0" w:line="240" w:lineRule="auto"/>
      <w:jc w:val="right"/>
      <w:rPr>
        <w:lang w:val="en-US"/>
      </w:rPr>
    </w:pPr>
    <w:r>
      <w:t xml:space="preserve">Ниво </w:t>
    </w:r>
    <w:r>
      <w:rPr>
        <w:lang w:val="en-US"/>
      </w:rPr>
      <w:t>0</w:t>
    </w:r>
    <w:r w:rsidRPr="00221730">
      <w:t xml:space="preserve">, </w:t>
    </w:r>
    <w:r w:rsidRPr="00221730">
      <w:rPr>
        <w:lang w:val="en-US"/>
      </w:rPr>
      <w:t>[</w:t>
    </w:r>
    <w:r w:rsidRPr="00221730">
      <w:t>TLP-</w:t>
    </w:r>
    <w:r w:rsidRPr="00703079">
      <w:t xml:space="preserve"> WHITE</w:t>
    </w:r>
    <w:r w:rsidRPr="00221730">
      <w:rPr>
        <w:lang w:val="en-US"/>
      </w:rPr>
      <w:t>]</w:t>
    </w:r>
  </w:p>
  <w:p w14:paraId="18C371EF" w14:textId="77777777" w:rsidR="00621B18" w:rsidRPr="00707822" w:rsidRDefault="00621B18" w:rsidP="00D10564">
    <w:pPr>
      <w:tabs>
        <w:tab w:val="center" w:pos="4536"/>
        <w:tab w:val="right" w:pos="9072"/>
      </w:tabs>
      <w:spacing w:after="0" w:line="240" w:lineRule="auto"/>
      <w:jc w:val="right"/>
      <w:rPr>
        <w:noProof/>
        <w:lang w:eastAsia="bg-BG"/>
      </w:rPr>
    </w:pPr>
  </w:p>
  <w:p w14:paraId="18C371F0" w14:textId="77777777" w:rsidR="00355E8E" w:rsidRDefault="0074510C" w:rsidP="00355E8E">
    <w:pPr>
      <w:pStyle w:val="Header"/>
      <w:jc w:val="center"/>
      <w:rPr>
        <w:noProof/>
        <w:lang w:val="en-US" w:eastAsia="bg-BG"/>
      </w:rPr>
    </w:pPr>
    <w:r>
      <w:rPr>
        <w:noProof/>
        <w:lang w:val="en-US"/>
      </w:rPr>
      <w:drawing>
        <wp:inline distT="0" distB="0" distL="0" distR="0" wp14:anchorId="18C371F5" wp14:editId="18C371F6">
          <wp:extent cx="904875" cy="762000"/>
          <wp:effectExtent l="0" t="0" r="0" b="0"/>
          <wp:docPr id="18" name="Picture 18" descr="Gerb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Lin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p w14:paraId="18C371F1" w14:textId="77777777" w:rsidR="00D31377" w:rsidRPr="00D31377" w:rsidRDefault="00D31377" w:rsidP="00355E8E">
    <w:pPr>
      <w:pStyle w:val="Header"/>
      <w:jc w:val="center"/>
      <w:rPr>
        <w:lang w:val="en-US"/>
      </w:rPr>
    </w:pPr>
  </w:p>
  <w:p w14:paraId="18C371F2" w14:textId="77777777" w:rsidR="00355E8E" w:rsidRPr="00D31377" w:rsidRDefault="00355E8E" w:rsidP="00355E8E">
    <w:pPr>
      <w:pStyle w:val="Header"/>
      <w:jc w:val="center"/>
      <w:rPr>
        <w:rFonts w:ascii="Viol" w:hAnsi="Viol"/>
        <w:sz w:val="28"/>
        <w:szCs w:val="28"/>
      </w:rPr>
    </w:pPr>
    <w:r w:rsidRPr="00D31377">
      <w:rPr>
        <w:rFonts w:ascii="Viol" w:hAnsi="Viol"/>
        <w:sz w:val="28"/>
        <w:szCs w:val="28"/>
      </w:rPr>
      <w:t>РЕПУБЛИКА БЪЛГАРИЯ</w:t>
    </w:r>
  </w:p>
  <w:p w14:paraId="18C371F3" w14:textId="77777777" w:rsidR="00355E8E" w:rsidRPr="00D31377" w:rsidRDefault="00726BD7" w:rsidP="00355E8E">
    <w:pPr>
      <w:pStyle w:val="Header"/>
      <w:jc w:val="center"/>
      <w:rPr>
        <w:sz w:val="28"/>
        <w:szCs w:val="28"/>
      </w:rPr>
    </w:pPr>
    <w:r w:rsidRPr="00D31377">
      <w:rPr>
        <w:rFonts w:ascii="Viol" w:hAnsi="Viol"/>
        <w:sz w:val="28"/>
        <w:szCs w:val="28"/>
      </w:rPr>
      <w:t>Заместник-м</w:t>
    </w:r>
    <w:r w:rsidR="00355E8E" w:rsidRPr="00D31377">
      <w:rPr>
        <w:rFonts w:ascii="Viol" w:hAnsi="Viol"/>
        <w:sz w:val="28"/>
        <w:szCs w:val="28"/>
      </w:rPr>
      <w:t>инистър на</w:t>
    </w:r>
    <w:r w:rsidR="00355E8E" w:rsidRPr="00D31377">
      <w:rPr>
        <w:sz w:val="28"/>
        <w:szCs w:val="28"/>
      </w:rPr>
      <w:t xml:space="preserve"> </w:t>
    </w:r>
    <w:r w:rsidR="00537883">
      <w:rPr>
        <w:rFonts w:ascii="Viol" w:hAnsi="Viol"/>
        <w:sz w:val="28"/>
        <w:szCs w:val="28"/>
      </w:rPr>
      <w:t>образованието</w:t>
    </w:r>
    <w:r w:rsidR="00355E8E" w:rsidRPr="00D31377">
      <w:rPr>
        <w:rFonts w:ascii="Viol" w:hAnsi="Viol"/>
        <w:sz w:val="28"/>
        <w:szCs w:val="28"/>
      </w:rPr>
      <w:t xml:space="preserve"> и науката</w:t>
    </w:r>
  </w:p>
  <w:p w14:paraId="18C371F4" w14:textId="77777777" w:rsidR="00355E8E" w:rsidRDefault="0035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22C4C"/>
    <w:multiLevelType w:val="multilevel"/>
    <w:tmpl w:val="3E50168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777345BE"/>
    <w:multiLevelType w:val="hybridMultilevel"/>
    <w:tmpl w:val="2EE2EF2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334915165">
    <w:abstractNumId w:val="1"/>
  </w:num>
  <w:num w:numId="2" w16cid:durableId="981078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68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8E"/>
    <w:rsid w:val="00020E2D"/>
    <w:rsid w:val="00052C41"/>
    <w:rsid w:val="00096506"/>
    <w:rsid w:val="00101772"/>
    <w:rsid w:val="00101BC0"/>
    <w:rsid w:val="00104BFD"/>
    <w:rsid w:val="00111AE2"/>
    <w:rsid w:val="001302BB"/>
    <w:rsid w:val="0014695C"/>
    <w:rsid w:val="00153012"/>
    <w:rsid w:val="001A21F0"/>
    <w:rsid w:val="00211090"/>
    <w:rsid w:val="00221CF2"/>
    <w:rsid w:val="00223271"/>
    <w:rsid w:val="00231430"/>
    <w:rsid w:val="00231475"/>
    <w:rsid w:val="00255C83"/>
    <w:rsid w:val="002835FA"/>
    <w:rsid w:val="00290CF5"/>
    <w:rsid w:val="002C021D"/>
    <w:rsid w:val="00326799"/>
    <w:rsid w:val="00351FCD"/>
    <w:rsid w:val="00355E8E"/>
    <w:rsid w:val="003A263A"/>
    <w:rsid w:val="003A4FAE"/>
    <w:rsid w:val="003A7252"/>
    <w:rsid w:val="003C06CE"/>
    <w:rsid w:val="003D793B"/>
    <w:rsid w:val="00423FE5"/>
    <w:rsid w:val="004422AC"/>
    <w:rsid w:val="00444BB2"/>
    <w:rsid w:val="0046207C"/>
    <w:rsid w:val="004722BB"/>
    <w:rsid w:val="004A2A75"/>
    <w:rsid w:val="004B141C"/>
    <w:rsid w:val="004F2097"/>
    <w:rsid w:val="004F7313"/>
    <w:rsid w:val="005304F7"/>
    <w:rsid w:val="00537883"/>
    <w:rsid w:val="005520A7"/>
    <w:rsid w:val="00587A94"/>
    <w:rsid w:val="00621B18"/>
    <w:rsid w:val="00630901"/>
    <w:rsid w:val="00636478"/>
    <w:rsid w:val="0064116B"/>
    <w:rsid w:val="00650360"/>
    <w:rsid w:val="00656917"/>
    <w:rsid w:val="00670766"/>
    <w:rsid w:val="006A4922"/>
    <w:rsid w:val="006A4C51"/>
    <w:rsid w:val="006D4837"/>
    <w:rsid w:val="00707822"/>
    <w:rsid w:val="0071658B"/>
    <w:rsid w:val="007204D2"/>
    <w:rsid w:val="00726BD7"/>
    <w:rsid w:val="00727D3A"/>
    <w:rsid w:val="00736294"/>
    <w:rsid w:val="0074510C"/>
    <w:rsid w:val="00754E90"/>
    <w:rsid w:val="007A524D"/>
    <w:rsid w:val="007C40BF"/>
    <w:rsid w:val="007D41E0"/>
    <w:rsid w:val="007F2437"/>
    <w:rsid w:val="00802F8B"/>
    <w:rsid w:val="0081063C"/>
    <w:rsid w:val="00820997"/>
    <w:rsid w:val="00843B1F"/>
    <w:rsid w:val="008544F1"/>
    <w:rsid w:val="008748B5"/>
    <w:rsid w:val="008A6B6B"/>
    <w:rsid w:val="008D3B19"/>
    <w:rsid w:val="008E1083"/>
    <w:rsid w:val="00923E8C"/>
    <w:rsid w:val="00934525"/>
    <w:rsid w:val="00955CFD"/>
    <w:rsid w:val="00970BF5"/>
    <w:rsid w:val="009922C0"/>
    <w:rsid w:val="009B0714"/>
    <w:rsid w:val="009B72F3"/>
    <w:rsid w:val="009D474A"/>
    <w:rsid w:val="009E44E3"/>
    <w:rsid w:val="009F52D3"/>
    <w:rsid w:val="00A200EF"/>
    <w:rsid w:val="00A6455B"/>
    <w:rsid w:val="00A76ADC"/>
    <w:rsid w:val="00A8551B"/>
    <w:rsid w:val="00A86099"/>
    <w:rsid w:val="00AB5B12"/>
    <w:rsid w:val="00AC643F"/>
    <w:rsid w:val="00AE453C"/>
    <w:rsid w:val="00AF306B"/>
    <w:rsid w:val="00B27089"/>
    <w:rsid w:val="00B47DE0"/>
    <w:rsid w:val="00B47F0B"/>
    <w:rsid w:val="00B97812"/>
    <w:rsid w:val="00BB09D0"/>
    <w:rsid w:val="00BB5D2A"/>
    <w:rsid w:val="00BD3BA7"/>
    <w:rsid w:val="00BD6295"/>
    <w:rsid w:val="00BE1D65"/>
    <w:rsid w:val="00C01721"/>
    <w:rsid w:val="00C04B8E"/>
    <w:rsid w:val="00C1036F"/>
    <w:rsid w:val="00C15777"/>
    <w:rsid w:val="00C72557"/>
    <w:rsid w:val="00C73F3B"/>
    <w:rsid w:val="00C95EC3"/>
    <w:rsid w:val="00C96112"/>
    <w:rsid w:val="00CA4E90"/>
    <w:rsid w:val="00D000A3"/>
    <w:rsid w:val="00D0085D"/>
    <w:rsid w:val="00D10564"/>
    <w:rsid w:val="00D23301"/>
    <w:rsid w:val="00D31377"/>
    <w:rsid w:val="00D50760"/>
    <w:rsid w:val="00D527E9"/>
    <w:rsid w:val="00D60F14"/>
    <w:rsid w:val="00D671E0"/>
    <w:rsid w:val="00D7458B"/>
    <w:rsid w:val="00D77E47"/>
    <w:rsid w:val="00D871A8"/>
    <w:rsid w:val="00DA4549"/>
    <w:rsid w:val="00DB08E1"/>
    <w:rsid w:val="00DD4235"/>
    <w:rsid w:val="00DF2FC9"/>
    <w:rsid w:val="00E34D05"/>
    <w:rsid w:val="00E503CC"/>
    <w:rsid w:val="00E916F3"/>
    <w:rsid w:val="00EC1BBE"/>
    <w:rsid w:val="00ED314E"/>
    <w:rsid w:val="00F12DC4"/>
    <w:rsid w:val="00F3034A"/>
    <w:rsid w:val="00F3148C"/>
    <w:rsid w:val="00F7569D"/>
    <w:rsid w:val="00FE408B"/>
    <w:rsid w:val="00FF17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3718F"/>
  <w15:chartTrackingRefBased/>
  <w15:docId w15:val="{EC296E0E-54D6-4F2F-A08B-7346E563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8E"/>
  </w:style>
  <w:style w:type="paragraph" w:styleId="Footer">
    <w:name w:val="footer"/>
    <w:basedOn w:val="Normal"/>
    <w:link w:val="FooterChar"/>
    <w:uiPriority w:val="99"/>
    <w:unhideWhenUsed/>
    <w:rsid w:val="00355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8E"/>
  </w:style>
  <w:style w:type="paragraph" w:styleId="BalloonText">
    <w:name w:val="Balloon Text"/>
    <w:basedOn w:val="Normal"/>
    <w:link w:val="BalloonTextChar"/>
    <w:uiPriority w:val="99"/>
    <w:semiHidden/>
    <w:unhideWhenUsed/>
    <w:rsid w:val="00355E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5E8E"/>
    <w:rPr>
      <w:rFonts w:ascii="Tahoma" w:hAnsi="Tahoma" w:cs="Tahoma"/>
      <w:sz w:val="16"/>
      <w:szCs w:val="16"/>
    </w:rPr>
  </w:style>
  <w:style w:type="character" w:styleId="Hyperlink">
    <w:name w:val="Hyperlink"/>
    <w:uiPriority w:val="99"/>
    <w:unhideWhenUsed/>
    <w:rsid w:val="00355E8E"/>
    <w:rPr>
      <w:color w:val="0000FF"/>
      <w:u w:val="single"/>
    </w:rPr>
  </w:style>
  <w:style w:type="table" w:styleId="TableGrid">
    <w:name w:val="Table Grid"/>
    <w:basedOn w:val="TableNormal"/>
    <w:uiPriority w:val="39"/>
    <w:rsid w:val="00BB0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B09D0"/>
    <w:pPr>
      <w:spacing w:after="120" w:line="240" w:lineRule="auto"/>
    </w:pPr>
    <w:rPr>
      <w:rFonts w:ascii="HebarU" w:eastAsia="Times New Roman" w:hAnsi="HebarU"/>
      <w:sz w:val="16"/>
      <w:szCs w:val="16"/>
      <w:lang w:val="x-none"/>
    </w:rPr>
  </w:style>
  <w:style w:type="character" w:customStyle="1" w:styleId="BodyText3Char">
    <w:name w:val="Body Text 3 Char"/>
    <w:link w:val="BodyText3"/>
    <w:rsid w:val="00BB09D0"/>
    <w:rPr>
      <w:rFonts w:ascii="HebarU" w:eastAsia="Times New Roman" w:hAnsi="HebarU"/>
      <w:sz w:val="16"/>
      <w:szCs w:val="16"/>
      <w:lang w:eastAsia="en-US"/>
    </w:rPr>
  </w:style>
  <w:style w:type="paragraph" w:styleId="ListParagraph">
    <w:name w:val="List Paragraph"/>
    <w:basedOn w:val="Normal"/>
    <w:uiPriority w:val="34"/>
    <w:qFormat/>
    <w:rsid w:val="00BD3BA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93A6-76FE-4CE0-9522-F1B16362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Lubka Grueva</dc:creator>
  <cp:keywords/>
  <cp:lastModifiedBy>Evgeniya D Kostadinova</cp:lastModifiedBy>
  <cp:revision>5</cp:revision>
  <cp:lastPrinted>2022-08-26T08:16:00Z</cp:lastPrinted>
  <dcterms:created xsi:type="dcterms:W3CDTF">2022-08-26T08:51:00Z</dcterms:created>
  <dcterms:modified xsi:type="dcterms:W3CDTF">2022-08-26T17:22:00Z</dcterms:modified>
</cp:coreProperties>
</file>