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77" w:rsidRDefault="003F3AFB" w:rsidP="009B4C88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firstLine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b/>
          <w:caps/>
          <w:color w:val="000000"/>
          <w:position w:val="-1"/>
          <w:sz w:val="24"/>
          <w:szCs w:val="24"/>
        </w:rPr>
        <w:t>продуцентска къща „Ноу Блинк“</w:t>
      </w:r>
    </w:p>
    <w:p w:rsidR="009B4C88" w:rsidRPr="00366177" w:rsidRDefault="009B4C88" w:rsidP="009B4C88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firstLine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b/>
          <w:color w:val="000000"/>
          <w:position w:val="-1"/>
          <w:sz w:val="24"/>
          <w:szCs w:val="24"/>
        </w:rPr>
        <w:t xml:space="preserve">Творчески екип: 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Сценаристи</w:t>
      </w:r>
      <w:r w:rsidRPr="00366177">
        <w:rPr>
          <w:rFonts w:ascii="Times New Roman" w:eastAsia="Times New Roman" w:hAnsi="Times New Roman"/>
          <w:position w:val="-1"/>
          <w:sz w:val="24"/>
          <w:szCs w:val="24"/>
        </w:rPr>
        <w:t>: Виктор Топалов и Йоа</w:t>
      </w: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на Буковска-Давидова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Консултант - сценарист</w:t>
      </w:r>
      <w:r w:rsidRPr="00366177">
        <w:rPr>
          <w:rFonts w:ascii="Times New Roman" w:eastAsia="Times New Roman" w:hAnsi="Times New Roman"/>
          <w:position w:val="-1"/>
          <w:sz w:val="24"/>
          <w:szCs w:val="24"/>
        </w:rPr>
        <w:t>:</w:t>
      </w: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 Румяна Пашалийска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Режисьор</w:t>
      </w:r>
      <w:r w:rsidRPr="00366177">
        <w:rPr>
          <w:rFonts w:ascii="Times New Roman" w:eastAsia="Times New Roman" w:hAnsi="Times New Roman"/>
          <w:position w:val="-1"/>
          <w:sz w:val="24"/>
          <w:szCs w:val="24"/>
        </w:rPr>
        <w:t>: Венцислав Сариев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Оператор: Мартин Балкански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position w:val="-1"/>
          <w:sz w:val="24"/>
          <w:szCs w:val="24"/>
        </w:rPr>
        <w:t>Продуценти: Александър Алексиев, Николай Стоичков и Боян Дечев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position w:val="-1"/>
          <w:sz w:val="24"/>
          <w:szCs w:val="24"/>
        </w:rPr>
        <w:t>Креативен продуцент: Йоана Буковска-Давидова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position w:val="-1"/>
          <w:sz w:val="24"/>
          <w:szCs w:val="24"/>
        </w:rPr>
        <w:t>Участват: Виктор Топалов, Йордан Ръсин, Радена Вълканова, Пенко Господинов, Венцислав Сариев, Ирина Митева и др.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Пилотните късометражни документални филми „По следите на Иван Вазов в София“, с подзаглавие „Рицарят на българския дух”,  и „По следите на Пейо Яворов в София“ –</w:t>
      </w:r>
      <w:r w:rsidR="00B035BC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 </w:t>
      </w:r>
      <w:r w:rsidR="00B035BC" w:rsidRPr="00B035BC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https://forms.gle/2uh92YjLzyo5MYdP6 </w:t>
      </w: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„Четирите изстрела”, проследяват и маркират отделни теми и сюжети от жизненото и творческото битие на тези големи майстори на българското художествено слово, белязали с житейските си отпечатъци  нашата столица и до днес. 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bookmarkStart w:id="0" w:name="_heading=h.gjdgxs" w:colFirst="0" w:colLast="0"/>
      <w:bookmarkEnd w:id="0"/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Насочени предимно към младата зрителска аудитория, документалните ленти са предназначени за „извънкласно четене“, което не </w:t>
      </w:r>
      <w:r w:rsidR="009B4C88" w:rsidRPr="009B4C88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си поставя за цел тълкуване на творчеството на двамата автори.</w:t>
      </w: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 Те поднасят едно алтернативно – </w:t>
      </w:r>
      <w:r w:rsidRPr="00366177">
        <w:rPr>
          <w:rFonts w:ascii="Times New Roman" w:eastAsia="Times New Roman" w:hAnsi="Times New Roman"/>
          <w:i/>
          <w:color w:val="000000"/>
          <w:position w:val="-1"/>
          <w:sz w:val="24"/>
          <w:szCs w:val="24"/>
        </w:rPr>
        <w:t>кино мислене</w:t>
      </w: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, което се разграничава от традиционното преподаване на литература, като излизат от валидната днес „нормативност“ на учебната програма.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Откровеният киноразказ е вълнуващо пътешествие в житейския свят на Иван Вазов и Пейо Яворов, който привнася „добавена стойност“ в съзнанието на младите зрители (а и на техните родители) за тези знакови творци и богатото им литературно и културно дело, представено в контекста на епохата. </w:t>
      </w:r>
    </w:p>
    <w:p w:rsidR="00366177" w:rsidRPr="00366177" w:rsidRDefault="00366177" w:rsidP="003661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0" w:beforeAutospacing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66177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Разходките по техните житейски пътеки из улиците на София, филмираните възстановки на ключови моменти и малко известни случки от човешкото им битие, сценарно оформени по мемоарни текстове от и за двамата автори, помагат на зрителя да обогати  и смислово да размести представите си за човешкия облик на тези бележити българи, като почувства атмосферата на тяхното време и емоционално да съпреживее нелеката им лична и обществена съдба. Така на свой ред всеки зрител става съучастник в опазването на емоционалния спомен за тях и продължава надграждането на голямото им духовно наследство, значимо за оцеляването и самочувствието на българите като нация.</w:t>
      </w:r>
    </w:p>
    <w:p w:rsidR="00F62C66" w:rsidRDefault="00F62C66" w:rsidP="00F62C66">
      <w:pPr>
        <w:spacing w:before="0" w:beforeAutospacing="0"/>
        <w:ind w:firstLine="0"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1" w:name="_GoBack"/>
      <w:bookmarkEnd w:id="1"/>
    </w:p>
    <w:p w:rsidR="00724A1E" w:rsidRPr="00724A1E" w:rsidRDefault="00724A1E" w:rsidP="00F62C66">
      <w:pPr>
        <w:spacing w:before="0" w:beforeAutospacing="0"/>
        <w:ind w:firstLine="0"/>
        <w:rPr>
          <w:rFonts w:ascii="Times New Roman" w:hAnsi="Times New Roman"/>
          <w:b/>
          <w:caps/>
          <w:sz w:val="24"/>
          <w:szCs w:val="24"/>
        </w:rPr>
      </w:pPr>
    </w:p>
    <w:sectPr w:rsidR="00724A1E" w:rsidRPr="00724A1E" w:rsidSect="007B784E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43" w:rsidRDefault="00F31543" w:rsidP="000A200B">
      <w:pPr>
        <w:spacing w:before="0"/>
      </w:pPr>
      <w:r>
        <w:separator/>
      </w:r>
    </w:p>
  </w:endnote>
  <w:endnote w:type="continuationSeparator" w:id="0">
    <w:p w:rsidR="00F31543" w:rsidRDefault="00F31543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43" w:rsidRDefault="00F31543" w:rsidP="000A200B">
      <w:pPr>
        <w:spacing w:before="0"/>
      </w:pPr>
      <w:r>
        <w:separator/>
      </w:r>
    </w:p>
  </w:footnote>
  <w:footnote w:type="continuationSeparator" w:id="0">
    <w:p w:rsidR="00F31543" w:rsidRDefault="00F31543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B88"/>
    <w:multiLevelType w:val="hybridMultilevel"/>
    <w:tmpl w:val="C97C0E8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021E6"/>
    <w:multiLevelType w:val="multilevel"/>
    <w:tmpl w:val="534AA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024DEA"/>
    <w:multiLevelType w:val="hybridMultilevel"/>
    <w:tmpl w:val="F7C62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6DB2"/>
    <w:multiLevelType w:val="hybridMultilevel"/>
    <w:tmpl w:val="C074DDDE"/>
    <w:lvl w:ilvl="0" w:tplc="4D9246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14321"/>
    <w:rsid w:val="00026898"/>
    <w:rsid w:val="0004082F"/>
    <w:rsid w:val="000425A0"/>
    <w:rsid w:val="00062EC5"/>
    <w:rsid w:val="00065984"/>
    <w:rsid w:val="00073D32"/>
    <w:rsid w:val="000745E6"/>
    <w:rsid w:val="00091CB0"/>
    <w:rsid w:val="000A17BB"/>
    <w:rsid w:val="000A200B"/>
    <w:rsid w:val="000B135C"/>
    <w:rsid w:val="000B7AD3"/>
    <w:rsid w:val="000C5759"/>
    <w:rsid w:val="000C7D0A"/>
    <w:rsid w:val="001039E1"/>
    <w:rsid w:val="001040B9"/>
    <w:rsid w:val="001046EE"/>
    <w:rsid w:val="001133C5"/>
    <w:rsid w:val="00113BA5"/>
    <w:rsid w:val="0011663E"/>
    <w:rsid w:val="00124FE0"/>
    <w:rsid w:val="00125EF5"/>
    <w:rsid w:val="00140221"/>
    <w:rsid w:val="001512B1"/>
    <w:rsid w:val="0016342A"/>
    <w:rsid w:val="00180658"/>
    <w:rsid w:val="0019473D"/>
    <w:rsid w:val="001B56D6"/>
    <w:rsid w:val="001D2EFA"/>
    <w:rsid w:val="001E664C"/>
    <w:rsid w:val="0023107F"/>
    <w:rsid w:val="00231743"/>
    <w:rsid w:val="00234EAF"/>
    <w:rsid w:val="0024576F"/>
    <w:rsid w:val="002470D7"/>
    <w:rsid w:val="00247B2E"/>
    <w:rsid w:val="00271E8F"/>
    <w:rsid w:val="002C26E6"/>
    <w:rsid w:val="002C298E"/>
    <w:rsid w:val="002D54A5"/>
    <w:rsid w:val="002E1BD1"/>
    <w:rsid w:val="00301730"/>
    <w:rsid w:val="00333188"/>
    <w:rsid w:val="00363A64"/>
    <w:rsid w:val="00366177"/>
    <w:rsid w:val="00375490"/>
    <w:rsid w:val="00376867"/>
    <w:rsid w:val="0038004E"/>
    <w:rsid w:val="0038691D"/>
    <w:rsid w:val="003C540D"/>
    <w:rsid w:val="003E21B7"/>
    <w:rsid w:val="003F3AFB"/>
    <w:rsid w:val="003F5FBC"/>
    <w:rsid w:val="003F6628"/>
    <w:rsid w:val="00401150"/>
    <w:rsid w:val="00406ABD"/>
    <w:rsid w:val="0041786E"/>
    <w:rsid w:val="0042053A"/>
    <w:rsid w:val="0042581F"/>
    <w:rsid w:val="00430EA7"/>
    <w:rsid w:val="004431EC"/>
    <w:rsid w:val="00474860"/>
    <w:rsid w:val="004A10B5"/>
    <w:rsid w:val="004B6324"/>
    <w:rsid w:val="004C2C20"/>
    <w:rsid w:val="00504A3F"/>
    <w:rsid w:val="00510480"/>
    <w:rsid w:val="00520963"/>
    <w:rsid w:val="00537EC6"/>
    <w:rsid w:val="0055173E"/>
    <w:rsid w:val="005724ED"/>
    <w:rsid w:val="00583443"/>
    <w:rsid w:val="005A257E"/>
    <w:rsid w:val="005C3417"/>
    <w:rsid w:val="005C7906"/>
    <w:rsid w:val="005E130D"/>
    <w:rsid w:val="005F2052"/>
    <w:rsid w:val="006040EC"/>
    <w:rsid w:val="0061049A"/>
    <w:rsid w:val="006264A3"/>
    <w:rsid w:val="0065191E"/>
    <w:rsid w:val="00651E3B"/>
    <w:rsid w:val="00677F88"/>
    <w:rsid w:val="006A3550"/>
    <w:rsid w:val="006B7ACD"/>
    <w:rsid w:val="006C63DD"/>
    <w:rsid w:val="006D221A"/>
    <w:rsid w:val="006D7401"/>
    <w:rsid w:val="006F0959"/>
    <w:rsid w:val="007140CB"/>
    <w:rsid w:val="00724A1E"/>
    <w:rsid w:val="00731CA4"/>
    <w:rsid w:val="00746254"/>
    <w:rsid w:val="00750220"/>
    <w:rsid w:val="0076326F"/>
    <w:rsid w:val="0077323B"/>
    <w:rsid w:val="00774B47"/>
    <w:rsid w:val="00796B65"/>
    <w:rsid w:val="007A3135"/>
    <w:rsid w:val="007A55C3"/>
    <w:rsid w:val="007B1E56"/>
    <w:rsid w:val="007B784E"/>
    <w:rsid w:val="00800DB6"/>
    <w:rsid w:val="00802152"/>
    <w:rsid w:val="00804A8C"/>
    <w:rsid w:val="00804F1D"/>
    <w:rsid w:val="00814815"/>
    <w:rsid w:val="00825B06"/>
    <w:rsid w:val="0083646F"/>
    <w:rsid w:val="00857640"/>
    <w:rsid w:val="00866E97"/>
    <w:rsid w:val="008679D7"/>
    <w:rsid w:val="00871AE6"/>
    <w:rsid w:val="0087396A"/>
    <w:rsid w:val="008D18F9"/>
    <w:rsid w:val="008E6042"/>
    <w:rsid w:val="008F315A"/>
    <w:rsid w:val="00906BD9"/>
    <w:rsid w:val="0091328C"/>
    <w:rsid w:val="00922BE0"/>
    <w:rsid w:val="00931220"/>
    <w:rsid w:val="00964DA2"/>
    <w:rsid w:val="00982CAA"/>
    <w:rsid w:val="009946AE"/>
    <w:rsid w:val="009A135D"/>
    <w:rsid w:val="009A29F3"/>
    <w:rsid w:val="009A4D4B"/>
    <w:rsid w:val="009B4C88"/>
    <w:rsid w:val="009C21DB"/>
    <w:rsid w:val="00A021D2"/>
    <w:rsid w:val="00A04A47"/>
    <w:rsid w:val="00A35759"/>
    <w:rsid w:val="00A649AC"/>
    <w:rsid w:val="00AB660B"/>
    <w:rsid w:val="00AD06DF"/>
    <w:rsid w:val="00AE4285"/>
    <w:rsid w:val="00AE5C98"/>
    <w:rsid w:val="00AF250B"/>
    <w:rsid w:val="00B035BC"/>
    <w:rsid w:val="00B15891"/>
    <w:rsid w:val="00B20D28"/>
    <w:rsid w:val="00B434F0"/>
    <w:rsid w:val="00B453F6"/>
    <w:rsid w:val="00B66FAB"/>
    <w:rsid w:val="00B72029"/>
    <w:rsid w:val="00B839F6"/>
    <w:rsid w:val="00B90B33"/>
    <w:rsid w:val="00B953CF"/>
    <w:rsid w:val="00BC2FC8"/>
    <w:rsid w:val="00BD0383"/>
    <w:rsid w:val="00BD7A16"/>
    <w:rsid w:val="00BE2AE1"/>
    <w:rsid w:val="00BE2AF4"/>
    <w:rsid w:val="00BE30F6"/>
    <w:rsid w:val="00C251B1"/>
    <w:rsid w:val="00C435B4"/>
    <w:rsid w:val="00C6576F"/>
    <w:rsid w:val="00C7337F"/>
    <w:rsid w:val="00C8346B"/>
    <w:rsid w:val="00C94FB1"/>
    <w:rsid w:val="00CD278B"/>
    <w:rsid w:val="00CE1FB3"/>
    <w:rsid w:val="00D01534"/>
    <w:rsid w:val="00D241C2"/>
    <w:rsid w:val="00D55D01"/>
    <w:rsid w:val="00D65F3A"/>
    <w:rsid w:val="00D7319C"/>
    <w:rsid w:val="00DB38E4"/>
    <w:rsid w:val="00DC0283"/>
    <w:rsid w:val="00DC12B3"/>
    <w:rsid w:val="00DD1464"/>
    <w:rsid w:val="00DD28CB"/>
    <w:rsid w:val="00DE104B"/>
    <w:rsid w:val="00DE1864"/>
    <w:rsid w:val="00DF5D2A"/>
    <w:rsid w:val="00E14725"/>
    <w:rsid w:val="00E15EB7"/>
    <w:rsid w:val="00E26186"/>
    <w:rsid w:val="00E436A0"/>
    <w:rsid w:val="00E460A5"/>
    <w:rsid w:val="00E72576"/>
    <w:rsid w:val="00E74F3D"/>
    <w:rsid w:val="00E82BE1"/>
    <w:rsid w:val="00E852DE"/>
    <w:rsid w:val="00EA7267"/>
    <w:rsid w:val="00EC4A99"/>
    <w:rsid w:val="00EE6A3E"/>
    <w:rsid w:val="00F03C0B"/>
    <w:rsid w:val="00F04722"/>
    <w:rsid w:val="00F07C32"/>
    <w:rsid w:val="00F16E35"/>
    <w:rsid w:val="00F31543"/>
    <w:rsid w:val="00F41044"/>
    <w:rsid w:val="00F45D7A"/>
    <w:rsid w:val="00F62C66"/>
    <w:rsid w:val="00F637E9"/>
    <w:rsid w:val="00F644E8"/>
    <w:rsid w:val="00F96F46"/>
    <w:rsid w:val="00FA255E"/>
    <w:rsid w:val="00FA4E83"/>
    <w:rsid w:val="00FB495A"/>
    <w:rsid w:val="00FC4FF6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A0654"/>
  <w15:docId w15:val="{FC6A63E1-0564-4EAA-942A-ECD264D1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0A200B"/>
  </w:style>
  <w:style w:type="paragraph" w:styleId="a5">
    <w:name w:val="footer"/>
    <w:basedOn w:val="a"/>
    <w:link w:val="a6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0A200B"/>
  </w:style>
  <w:style w:type="paragraph" w:styleId="a7">
    <w:name w:val="Balloon Text"/>
    <w:basedOn w:val="a"/>
    <w:link w:val="a8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4C2C2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1CB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F62C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1239-96FD-471C-B710-56785090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 Georgiev</cp:lastModifiedBy>
  <cp:revision>3</cp:revision>
  <cp:lastPrinted>2017-01-31T15:05:00Z</cp:lastPrinted>
  <dcterms:created xsi:type="dcterms:W3CDTF">2023-04-12T13:43:00Z</dcterms:created>
  <dcterms:modified xsi:type="dcterms:W3CDTF">2023-04-12T13:48:00Z</dcterms:modified>
</cp:coreProperties>
</file>