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C3" w:rsidRDefault="003B16C3" w:rsidP="003B16C3">
      <w:pPr>
        <w:pStyle w:val="a3"/>
        <w:spacing w:before="0" w:beforeAutospacing="0" w:after="0" w:afterAutospacing="0"/>
        <w:jc w:val="center"/>
        <w:rPr>
          <w:b/>
        </w:rPr>
      </w:pPr>
      <w:r w:rsidRPr="00803C65">
        <w:rPr>
          <w:b/>
        </w:rPr>
        <w:t>С</w:t>
      </w:r>
      <w:r>
        <w:rPr>
          <w:b/>
        </w:rPr>
        <w:t xml:space="preserve"> </w:t>
      </w:r>
      <w:r w:rsidRPr="00803C65">
        <w:rPr>
          <w:b/>
        </w:rPr>
        <w:t>Ъ О Б Щ Е Н И Е</w:t>
      </w:r>
      <w:r>
        <w:rPr>
          <w:b/>
        </w:rPr>
        <w:t xml:space="preserve">  </w:t>
      </w:r>
    </w:p>
    <w:p w:rsidR="003B16C3" w:rsidRDefault="003B16C3" w:rsidP="003B16C3">
      <w:pPr>
        <w:pStyle w:val="a3"/>
        <w:spacing w:before="0" w:beforeAutospacing="0" w:after="0" w:afterAutospacing="0"/>
        <w:jc w:val="center"/>
        <w:rPr>
          <w:b/>
        </w:rPr>
      </w:pPr>
    </w:p>
    <w:p w:rsidR="003B16C3" w:rsidRDefault="003B16C3" w:rsidP="003B16C3">
      <w:pPr>
        <w:pStyle w:val="a3"/>
        <w:spacing w:before="0" w:beforeAutospacing="0" w:after="0" w:afterAutospacing="0"/>
        <w:jc w:val="center"/>
        <w:rPr>
          <w:b/>
          <w:lang w:val="en-US"/>
        </w:rPr>
      </w:pPr>
      <w:r>
        <w:rPr>
          <w:b/>
        </w:rPr>
        <w:t>ЗА ОНЛАЙН ОБУЧЕНИЕ</w:t>
      </w:r>
    </w:p>
    <w:p w:rsidR="003B16C3" w:rsidRDefault="003B16C3" w:rsidP="003B16C3">
      <w:pPr>
        <w:pStyle w:val="a3"/>
        <w:spacing w:before="0" w:beforeAutospacing="0" w:after="0" w:afterAutospacing="0"/>
        <w:jc w:val="center"/>
        <w:rPr>
          <w:b/>
        </w:rPr>
      </w:pPr>
    </w:p>
    <w:p w:rsidR="003B16C3" w:rsidRDefault="003B16C3" w:rsidP="003B16C3">
      <w:pPr>
        <w:pStyle w:val="a3"/>
        <w:spacing w:before="0" w:beforeAutospacing="0" w:after="0" w:afterAutospacing="0"/>
        <w:ind w:firstLine="567"/>
        <w:jc w:val="both"/>
      </w:pPr>
      <w:r w:rsidRPr="008A6CC6">
        <w:t xml:space="preserve">Сдружение „Училищно и семейно консултиране“ в партньорство с ДИУУ, СУ “Св. Климент Охридски“ организира квалификационен курс за педагогически </w:t>
      </w:r>
      <w:proofErr w:type="spellStart"/>
      <w:r w:rsidRPr="008A6CC6">
        <w:t>съветници</w:t>
      </w:r>
      <w:proofErr w:type="spellEnd"/>
      <w:r w:rsidRPr="008A6CC6">
        <w:t xml:space="preserve">  и училищни психолози на тема:</w:t>
      </w:r>
    </w:p>
    <w:p w:rsidR="003B16C3" w:rsidRPr="008A6CC6" w:rsidRDefault="003B16C3" w:rsidP="003B16C3">
      <w:pPr>
        <w:pStyle w:val="a3"/>
        <w:spacing w:before="0" w:beforeAutospacing="0" w:after="0" w:afterAutospacing="0"/>
        <w:ind w:firstLine="567"/>
        <w:jc w:val="both"/>
      </w:pPr>
    </w:p>
    <w:p w:rsidR="003B16C3" w:rsidRPr="0078056B" w:rsidRDefault="003B16C3" w:rsidP="003B16C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8056B">
        <w:rPr>
          <w:rStyle w:val="a4"/>
          <w:sz w:val="28"/>
          <w:szCs w:val="28"/>
        </w:rPr>
        <w:t>“Подходи и техники за психологическо консултиране</w:t>
      </w:r>
    </w:p>
    <w:p w:rsidR="003B16C3" w:rsidRPr="0078056B" w:rsidRDefault="003B16C3" w:rsidP="003B16C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8056B">
        <w:rPr>
          <w:rStyle w:val="a4"/>
          <w:sz w:val="28"/>
          <w:szCs w:val="28"/>
        </w:rPr>
        <w:t xml:space="preserve"> в училищна среда“</w:t>
      </w:r>
    </w:p>
    <w:p w:rsidR="003B16C3" w:rsidRDefault="003B16C3" w:rsidP="003B16C3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 w:rsidRPr="008A6CC6">
        <w:rPr>
          <w:rStyle w:val="a4"/>
          <w:b w:val="0"/>
        </w:rPr>
        <w:t xml:space="preserve">в </w:t>
      </w:r>
      <w:r w:rsidRPr="008A6CC6">
        <w:rPr>
          <w:rStyle w:val="a4"/>
        </w:rPr>
        <w:t>два модула</w:t>
      </w:r>
      <w:r w:rsidRPr="008A6CC6">
        <w:rPr>
          <w:rStyle w:val="a4"/>
          <w:b w:val="0"/>
        </w:rPr>
        <w:t xml:space="preserve"> по 16 </w:t>
      </w:r>
      <w:proofErr w:type="spellStart"/>
      <w:r w:rsidRPr="008A6CC6">
        <w:rPr>
          <w:rStyle w:val="a4"/>
          <w:b w:val="0"/>
        </w:rPr>
        <w:t>уч</w:t>
      </w:r>
      <w:proofErr w:type="spellEnd"/>
      <w:r w:rsidRPr="008A6CC6">
        <w:rPr>
          <w:rStyle w:val="a4"/>
          <w:b w:val="0"/>
        </w:rPr>
        <w:t xml:space="preserve">. часа, общо 32 </w:t>
      </w:r>
      <w:proofErr w:type="spellStart"/>
      <w:r w:rsidRPr="008A6CC6">
        <w:rPr>
          <w:rStyle w:val="a4"/>
          <w:b w:val="0"/>
        </w:rPr>
        <w:t>уч</w:t>
      </w:r>
      <w:proofErr w:type="spellEnd"/>
      <w:r w:rsidRPr="008A6CC6">
        <w:rPr>
          <w:rStyle w:val="a4"/>
          <w:b w:val="0"/>
        </w:rPr>
        <w:t>. часа – 2 квалификационни кредита.</w:t>
      </w:r>
    </w:p>
    <w:p w:rsidR="003B16C3" w:rsidRDefault="003B16C3" w:rsidP="003B16C3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3B16C3" w:rsidRDefault="003B16C3" w:rsidP="003B16C3">
      <w:pPr>
        <w:pStyle w:val="a3"/>
        <w:spacing w:before="0" w:beforeAutospacing="0" w:after="0" w:afterAutospacing="0"/>
        <w:jc w:val="center"/>
        <w:rPr>
          <w:rStyle w:val="a4"/>
        </w:rPr>
      </w:pPr>
      <w:r w:rsidRPr="008A6CC6">
        <w:rPr>
          <w:rStyle w:val="a4"/>
        </w:rPr>
        <w:t>Водещ: доц.д-р Станка Михалкова</w:t>
      </w:r>
    </w:p>
    <w:p w:rsidR="003B16C3" w:rsidRDefault="003B16C3" w:rsidP="003B16C3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F16121" w:rsidRDefault="00F16121" w:rsidP="007D529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74900">
        <w:rPr>
          <w:rFonts w:ascii="Times New Roman" w:hAnsi="Times New Roman" w:cs="Times New Roman"/>
          <w:b/>
          <w:i/>
          <w:sz w:val="24"/>
          <w:szCs w:val="24"/>
        </w:rPr>
        <w:t>Първи модул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D3C">
        <w:rPr>
          <w:rFonts w:ascii="Times New Roman" w:hAnsi="Times New Roman" w:cs="Times New Roman"/>
          <w:sz w:val="24"/>
          <w:szCs w:val="24"/>
        </w:rPr>
        <w:t>–</w:t>
      </w:r>
      <w:r w:rsidR="00B914D4">
        <w:rPr>
          <w:rFonts w:ascii="Times New Roman" w:hAnsi="Times New Roman" w:cs="Times New Roman"/>
          <w:sz w:val="24"/>
          <w:szCs w:val="24"/>
        </w:rPr>
        <w:t xml:space="preserve"> </w:t>
      </w:r>
      <w:r w:rsidR="009D5D3C">
        <w:rPr>
          <w:rFonts w:ascii="Times New Roman" w:hAnsi="Times New Roman" w:cs="Times New Roman"/>
          <w:sz w:val="24"/>
          <w:szCs w:val="24"/>
        </w:rPr>
        <w:t>24 – 25 юни</w:t>
      </w:r>
      <w:r w:rsidR="00B914D4">
        <w:rPr>
          <w:rFonts w:ascii="Times New Roman" w:hAnsi="Times New Roman" w:cs="Times New Roman"/>
          <w:sz w:val="24"/>
          <w:szCs w:val="24"/>
        </w:rPr>
        <w:t xml:space="preserve">  - 16 </w:t>
      </w:r>
      <w:proofErr w:type="spellStart"/>
      <w:r w:rsidR="00B914D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B914D4">
        <w:rPr>
          <w:rFonts w:ascii="Times New Roman" w:hAnsi="Times New Roman" w:cs="Times New Roman"/>
          <w:sz w:val="24"/>
          <w:szCs w:val="24"/>
        </w:rPr>
        <w:t>.часа – 1кв. кредит;</w:t>
      </w:r>
    </w:p>
    <w:p w:rsidR="00B914D4" w:rsidRDefault="00B914D4" w:rsidP="007D529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74900">
        <w:rPr>
          <w:rFonts w:ascii="Times New Roman" w:hAnsi="Times New Roman" w:cs="Times New Roman"/>
          <w:b/>
          <w:i/>
          <w:sz w:val="24"/>
          <w:szCs w:val="24"/>
        </w:rPr>
        <w:t>Втори модул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D5D3C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D5D3C">
        <w:rPr>
          <w:rFonts w:ascii="Times New Roman" w:hAnsi="Times New Roman" w:cs="Times New Roman"/>
          <w:sz w:val="24"/>
          <w:szCs w:val="24"/>
        </w:rPr>
        <w:t xml:space="preserve">27 юни -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.часа – 1кв.кредит.</w:t>
      </w:r>
    </w:p>
    <w:p w:rsidR="007F77FA" w:rsidRDefault="00F16121" w:rsidP="003B16C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37A">
        <w:rPr>
          <w:rFonts w:ascii="Times New Roman" w:hAnsi="Times New Roman" w:cs="Times New Roman"/>
          <w:sz w:val="24"/>
          <w:szCs w:val="24"/>
        </w:rPr>
        <w:t xml:space="preserve">Целта на обучението е  </w:t>
      </w:r>
      <w:r w:rsidR="004E037A" w:rsidRPr="00B914D4">
        <w:rPr>
          <w:rFonts w:ascii="Times New Roman" w:hAnsi="Times New Roman" w:cs="Times New Roman"/>
          <w:b/>
          <w:sz w:val="24"/>
          <w:szCs w:val="24"/>
        </w:rPr>
        <w:t>повишаване качеството на консултантската дейност</w:t>
      </w:r>
      <w:r w:rsidR="004E037A">
        <w:rPr>
          <w:rFonts w:ascii="Times New Roman" w:hAnsi="Times New Roman" w:cs="Times New Roman"/>
          <w:sz w:val="24"/>
          <w:szCs w:val="24"/>
        </w:rPr>
        <w:t xml:space="preserve"> и овладяване на умения за </w:t>
      </w:r>
      <w:r w:rsidR="00B914D4">
        <w:rPr>
          <w:rFonts w:ascii="Times New Roman" w:hAnsi="Times New Roman" w:cs="Times New Roman"/>
          <w:sz w:val="24"/>
          <w:szCs w:val="24"/>
        </w:rPr>
        <w:t xml:space="preserve">оказване на помощ в  стресови </w:t>
      </w:r>
      <w:r w:rsidR="004E037A">
        <w:rPr>
          <w:rFonts w:ascii="Times New Roman" w:hAnsi="Times New Roman" w:cs="Times New Roman"/>
          <w:sz w:val="24"/>
          <w:szCs w:val="24"/>
        </w:rPr>
        <w:t xml:space="preserve"> ситуации.</w:t>
      </w:r>
    </w:p>
    <w:p w:rsidR="003B16C3" w:rsidRDefault="003B16C3" w:rsidP="003B16C3">
      <w:pPr>
        <w:pStyle w:val="a3"/>
        <w:spacing w:before="0" w:beforeAutospacing="0" w:after="0" w:afterAutospacing="0"/>
        <w:ind w:firstLine="567"/>
        <w:jc w:val="both"/>
      </w:pPr>
      <w:r w:rsidRPr="001C74AB">
        <w:rPr>
          <w:b/>
        </w:rPr>
        <w:t>Цената на обучението</w:t>
      </w:r>
      <w:r>
        <w:t xml:space="preserve"> е  160 лв. за един модул за един участник. Цената за двата модула е 296 лв. за един участник. В цената са включени материали от обучението и удостоверение за квалификационните кредити. Таксата се превежда по банковата сметка на Сдружението, която ще бъде изпратена на интересуващите се. </w:t>
      </w:r>
    </w:p>
    <w:p w:rsidR="003B16C3" w:rsidRDefault="003B16C3" w:rsidP="003B16C3">
      <w:pPr>
        <w:pStyle w:val="a3"/>
        <w:spacing w:before="0" w:beforeAutospacing="0" w:after="0" w:afterAutospacing="0"/>
        <w:ind w:firstLine="567"/>
        <w:jc w:val="both"/>
      </w:pPr>
      <w:r>
        <w:t xml:space="preserve">Тази програма </w:t>
      </w:r>
      <w:r w:rsidRPr="00885F4E">
        <w:rPr>
          <w:b/>
        </w:rPr>
        <w:t>се провежда в дистанционен формат</w:t>
      </w:r>
      <w:r>
        <w:rPr>
          <w:b/>
        </w:rPr>
        <w:t>, с което</w:t>
      </w:r>
      <w:r>
        <w:t xml:space="preserve"> се избягват неудобствата от пътуването и се спестяват парични средства от командировка.</w:t>
      </w:r>
    </w:p>
    <w:p w:rsidR="003B16C3" w:rsidRDefault="003B16C3" w:rsidP="003B16C3">
      <w:pPr>
        <w:pStyle w:val="a3"/>
        <w:spacing w:before="0" w:beforeAutospacing="0" w:after="0" w:afterAutospacing="0"/>
        <w:ind w:firstLine="567"/>
        <w:jc w:val="both"/>
      </w:pPr>
      <w:r w:rsidRPr="001C74AB">
        <w:rPr>
          <w:b/>
        </w:rPr>
        <w:t>Завършилите обучението</w:t>
      </w:r>
      <w:r>
        <w:t xml:space="preserve"> ще имат право да участват в </w:t>
      </w:r>
      <w:r w:rsidRPr="000125F1">
        <w:rPr>
          <w:b/>
          <w:i/>
        </w:rPr>
        <w:t>Група за собствен опит</w:t>
      </w:r>
      <w:r>
        <w:t>, сбирките на която се провеждат онлайн, един път месечно, за обсъждане на случаи от консултантската практика под ръководство на доц.д-р Станка Михалкова.</w:t>
      </w:r>
    </w:p>
    <w:p w:rsidR="003D006A" w:rsidRDefault="003D006A" w:rsidP="003B16C3">
      <w:pPr>
        <w:pStyle w:val="a3"/>
        <w:spacing w:before="0" w:beforeAutospacing="0" w:after="0" w:afterAutospacing="0"/>
        <w:ind w:firstLine="567"/>
        <w:jc w:val="both"/>
      </w:pPr>
    </w:p>
    <w:p w:rsidR="00454257" w:rsidRDefault="003D006A" w:rsidP="003D006A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40A2E">
        <w:rPr>
          <w:rFonts w:ascii="Times New Roman" w:hAnsi="Times New Roman" w:cs="Times New Roman"/>
          <w:b/>
          <w:sz w:val="28"/>
          <w:szCs w:val="28"/>
        </w:rPr>
        <w:t>С</w:t>
      </w:r>
      <w:r w:rsidR="00454257" w:rsidRPr="00540A2E">
        <w:rPr>
          <w:rFonts w:ascii="Times New Roman" w:hAnsi="Times New Roman" w:cs="Times New Roman"/>
          <w:b/>
          <w:sz w:val="28"/>
          <w:szCs w:val="28"/>
        </w:rPr>
        <w:t xml:space="preserve">рокът за включване  е до </w:t>
      </w:r>
      <w:r w:rsidR="009D5D3C" w:rsidRPr="00540A2E">
        <w:rPr>
          <w:rFonts w:ascii="Times New Roman" w:hAnsi="Times New Roman" w:cs="Times New Roman"/>
          <w:b/>
          <w:sz w:val="28"/>
          <w:szCs w:val="28"/>
        </w:rPr>
        <w:t>15 юни</w:t>
      </w:r>
      <w:r w:rsidR="009D5D3C">
        <w:rPr>
          <w:rFonts w:ascii="Times New Roman" w:hAnsi="Times New Roman" w:cs="Times New Roman"/>
          <w:b/>
          <w:sz w:val="24"/>
          <w:szCs w:val="24"/>
        </w:rPr>
        <w:t>.</w:t>
      </w:r>
    </w:p>
    <w:p w:rsidR="003D006A" w:rsidRPr="00540A2E" w:rsidRDefault="003D006A" w:rsidP="003D006A">
      <w:pPr>
        <w:pStyle w:val="a3"/>
        <w:ind w:firstLine="567"/>
        <w:rPr>
          <w:sz w:val="28"/>
          <w:szCs w:val="28"/>
        </w:rPr>
      </w:pPr>
      <w:r w:rsidRPr="00540A2E">
        <w:rPr>
          <w:sz w:val="28"/>
          <w:szCs w:val="28"/>
        </w:rPr>
        <w:t xml:space="preserve">Справки  и записвания:  </w:t>
      </w:r>
      <w:r w:rsidRPr="00540A2E">
        <w:rPr>
          <w:b/>
          <w:sz w:val="28"/>
          <w:szCs w:val="28"/>
        </w:rPr>
        <w:t>0888 69 27 89</w:t>
      </w:r>
      <w:r w:rsidRPr="00540A2E">
        <w:rPr>
          <w:b/>
          <w:i/>
          <w:sz w:val="28"/>
          <w:szCs w:val="28"/>
        </w:rPr>
        <w:t>,</w:t>
      </w:r>
      <w:r w:rsidRPr="00540A2E">
        <w:rPr>
          <w:b/>
          <w:i/>
          <w:sz w:val="28"/>
          <w:szCs w:val="28"/>
          <w:lang w:val="en-US"/>
        </w:rPr>
        <w:t xml:space="preserve"> </w:t>
      </w:r>
      <w:r w:rsidRPr="00540A2E">
        <w:rPr>
          <w:b/>
          <w:i/>
          <w:sz w:val="28"/>
          <w:szCs w:val="28"/>
        </w:rPr>
        <w:t xml:space="preserve"> </w:t>
      </w:r>
      <w:r w:rsidRPr="00540A2E">
        <w:rPr>
          <w:b/>
          <w:i/>
          <w:sz w:val="28"/>
          <w:szCs w:val="28"/>
          <w:lang w:val="en-US"/>
        </w:rPr>
        <w:t>uskonsultirane@gmail.com</w:t>
      </w:r>
      <w:r w:rsidRPr="00540A2E">
        <w:rPr>
          <w:sz w:val="28"/>
          <w:szCs w:val="28"/>
        </w:rPr>
        <w:t xml:space="preserve"> </w:t>
      </w:r>
    </w:p>
    <w:p w:rsidR="00C74900" w:rsidRDefault="000E1DC7" w:rsidP="003D00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Обучението  включва следните теми:</w:t>
      </w:r>
    </w:p>
    <w:p w:rsidR="000E1DC7" w:rsidRDefault="000E1DC7" w:rsidP="003B16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6C3" w:rsidRPr="003B16C3" w:rsidRDefault="003B16C3" w:rsidP="003B1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6C3">
        <w:rPr>
          <w:rFonts w:ascii="Times New Roman" w:hAnsi="Times New Roman" w:cs="Times New Roman"/>
          <w:b/>
          <w:sz w:val="24"/>
          <w:szCs w:val="24"/>
        </w:rPr>
        <w:t>П Р О Г Р А М А</w:t>
      </w:r>
    </w:p>
    <w:p w:rsidR="003B16C3" w:rsidRDefault="003B16C3" w:rsidP="003B16C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8A6CC6">
        <w:rPr>
          <w:rStyle w:val="a4"/>
          <w:sz w:val="28"/>
          <w:szCs w:val="28"/>
        </w:rPr>
        <w:t>Първи модул :</w:t>
      </w:r>
      <w:r w:rsidRPr="008A6CC6">
        <w:rPr>
          <w:rStyle w:val="a4"/>
          <w:sz w:val="28"/>
          <w:szCs w:val="28"/>
          <w:lang w:val="en-US"/>
        </w:rPr>
        <w:t xml:space="preserve"> </w:t>
      </w:r>
      <w:r>
        <w:rPr>
          <w:rStyle w:val="a4"/>
          <w:sz w:val="28"/>
          <w:szCs w:val="28"/>
        </w:rPr>
        <w:t>24</w:t>
      </w:r>
      <w:r w:rsidRPr="008A6CC6">
        <w:rPr>
          <w:rStyle w:val="a4"/>
          <w:sz w:val="28"/>
          <w:szCs w:val="28"/>
        </w:rPr>
        <w:t xml:space="preserve"> и </w:t>
      </w:r>
      <w:r>
        <w:rPr>
          <w:rStyle w:val="a4"/>
          <w:sz w:val="28"/>
          <w:szCs w:val="28"/>
        </w:rPr>
        <w:t>25 юни</w:t>
      </w:r>
      <w:r w:rsidRPr="008A6CC6">
        <w:rPr>
          <w:rStyle w:val="a4"/>
          <w:sz w:val="28"/>
          <w:szCs w:val="28"/>
        </w:rPr>
        <w:t>, 202</w:t>
      </w:r>
      <w:r>
        <w:rPr>
          <w:rStyle w:val="a4"/>
          <w:sz w:val="28"/>
          <w:szCs w:val="28"/>
        </w:rPr>
        <w:t>4</w:t>
      </w:r>
      <w:r w:rsidRPr="008A6CC6">
        <w:rPr>
          <w:rStyle w:val="a4"/>
          <w:sz w:val="28"/>
          <w:szCs w:val="28"/>
        </w:rPr>
        <w:t>г. от 9.00 до 17.00 ч.</w:t>
      </w:r>
    </w:p>
    <w:p w:rsidR="003D006A" w:rsidRDefault="003D006A" w:rsidP="003B16C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3B16C3" w:rsidRPr="006B6548" w:rsidRDefault="003B16C3" w:rsidP="003B16C3">
      <w:pPr>
        <w:pStyle w:val="a3"/>
        <w:spacing w:before="0" w:beforeAutospacing="0" w:after="0" w:afterAutospacing="0"/>
        <w:rPr>
          <w:b/>
          <w:i/>
        </w:rPr>
      </w:pPr>
      <w:r w:rsidRPr="006B6548">
        <w:rPr>
          <w:b/>
          <w:i/>
        </w:rPr>
        <w:t>1.Организация на консултантската дейност.</w:t>
      </w:r>
    </w:p>
    <w:p w:rsidR="003B16C3" w:rsidRDefault="003B16C3" w:rsidP="003B16C3">
      <w:pPr>
        <w:pStyle w:val="a3"/>
        <w:numPr>
          <w:ilvl w:val="1"/>
          <w:numId w:val="1"/>
        </w:numPr>
        <w:spacing w:before="0" w:beforeAutospacing="0" w:after="0" w:afterAutospacing="0"/>
      </w:pPr>
      <w:r>
        <w:t xml:space="preserve"> Основни понятия. Организация на консултантския процес. </w:t>
      </w:r>
    </w:p>
    <w:p w:rsidR="003B16C3" w:rsidRDefault="003B16C3" w:rsidP="003B16C3">
      <w:pPr>
        <w:pStyle w:val="a3"/>
        <w:numPr>
          <w:ilvl w:val="1"/>
          <w:numId w:val="1"/>
        </w:numPr>
        <w:spacing w:before="0" w:beforeAutospacing="0" w:after="0" w:afterAutospacing="0"/>
      </w:pPr>
      <w:r>
        <w:t xml:space="preserve"> Специфика на консултантската дейност в училище.</w:t>
      </w:r>
    </w:p>
    <w:p w:rsidR="003D006A" w:rsidRDefault="003D006A" w:rsidP="003D006A">
      <w:pPr>
        <w:pStyle w:val="a3"/>
        <w:spacing w:before="0" w:beforeAutospacing="0" w:after="0" w:afterAutospacing="0"/>
      </w:pPr>
    </w:p>
    <w:p w:rsidR="003B16C3" w:rsidRDefault="003B16C3" w:rsidP="003B16C3">
      <w:pPr>
        <w:pStyle w:val="a3"/>
        <w:spacing w:before="0" w:beforeAutospacing="0" w:after="0" w:afterAutospacing="0"/>
      </w:pPr>
      <w:r w:rsidRPr="006B6548">
        <w:rPr>
          <w:b/>
          <w:i/>
        </w:rPr>
        <w:t>2.</w:t>
      </w:r>
      <w:r>
        <w:t xml:space="preserve"> </w:t>
      </w:r>
      <w:r w:rsidRPr="006B6548">
        <w:rPr>
          <w:b/>
          <w:i/>
        </w:rPr>
        <w:t>Формиране на човешката индивидуалност.</w:t>
      </w:r>
      <w:r>
        <w:t xml:space="preserve"> </w:t>
      </w:r>
    </w:p>
    <w:p w:rsidR="003B16C3" w:rsidRDefault="003B16C3" w:rsidP="003B16C3">
      <w:pPr>
        <w:pStyle w:val="a3"/>
        <w:spacing w:before="0" w:beforeAutospacing="0" w:after="0" w:afterAutospacing="0"/>
      </w:pPr>
      <w:r>
        <w:t xml:space="preserve">2.1. Основни жизнени позиции. Вътрешно личностен контрол . </w:t>
      </w:r>
    </w:p>
    <w:p w:rsidR="003B16C3" w:rsidRDefault="003B16C3" w:rsidP="003B16C3">
      <w:pPr>
        <w:pStyle w:val="a3"/>
        <w:spacing w:before="0" w:beforeAutospacing="0" w:after="0" w:afterAutospacing="0"/>
      </w:pPr>
      <w:r>
        <w:t>2.</w:t>
      </w:r>
      <w:proofErr w:type="spellStart"/>
      <w:r>
        <w:t>2</w:t>
      </w:r>
      <w:proofErr w:type="spellEnd"/>
      <w:r>
        <w:t xml:space="preserve">. </w:t>
      </w:r>
      <w:proofErr w:type="spellStart"/>
      <w:r>
        <w:t>Транзакционен</w:t>
      </w:r>
      <w:proofErr w:type="spellEnd"/>
      <w:r>
        <w:t xml:space="preserve"> анализ. Умения за безконфликтно общуване.</w:t>
      </w:r>
    </w:p>
    <w:p w:rsidR="003B16C3" w:rsidRPr="006B6548" w:rsidRDefault="003B16C3" w:rsidP="003B16C3">
      <w:pPr>
        <w:pStyle w:val="a3"/>
        <w:spacing w:before="0" w:beforeAutospacing="0" w:after="0" w:afterAutospacing="0"/>
        <w:rPr>
          <w:b/>
          <w:i/>
        </w:rPr>
      </w:pPr>
      <w:bookmarkStart w:id="0" w:name="_GoBack"/>
      <w:bookmarkEnd w:id="0"/>
      <w:r w:rsidRPr="006B6548">
        <w:rPr>
          <w:b/>
          <w:i/>
        </w:rPr>
        <w:lastRenderedPageBreak/>
        <w:t xml:space="preserve">3.Когнитивен психотерапевтичен подход. </w:t>
      </w:r>
    </w:p>
    <w:p w:rsidR="003B16C3" w:rsidRDefault="003B16C3" w:rsidP="003B16C3">
      <w:pPr>
        <w:pStyle w:val="a3"/>
        <w:spacing w:before="0" w:beforeAutospacing="0" w:after="0" w:afterAutospacing="0"/>
      </w:pPr>
      <w:r>
        <w:t>3.1. Автоматични мисли и убеждения. Техники за когнитивно оспорване.</w:t>
      </w:r>
    </w:p>
    <w:p w:rsidR="003B16C3" w:rsidRDefault="003B16C3" w:rsidP="003B16C3">
      <w:pPr>
        <w:pStyle w:val="a3"/>
        <w:spacing w:before="0" w:beforeAutospacing="0" w:after="0" w:afterAutospacing="0"/>
      </w:pPr>
      <w:r>
        <w:t>3.2. Когнитивни пътеки към четири основни чувства.</w:t>
      </w:r>
    </w:p>
    <w:p w:rsidR="003D006A" w:rsidRDefault="003D006A" w:rsidP="003B16C3">
      <w:pPr>
        <w:pStyle w:val="a3"/>
        <w:spacing w:before="0" w:beforeAutospacing="0" w:after="0" w:afterAutospacing="0"/>
      </w:pPr>
    </w:p>
    <w:p w:rsidR="003B16C3" w:rsidRPr="006B6548" w:rsidRDefault="003B16C3" w:rsidP="003B16C3">
      <w:pPr>
        <w:pStyle w:val="a3"/>
        <w:spacing w:before="0" w:beforeAutospacing="0" w:after="0" w:afterAutospacing="0"/>
        <w:rPr>
          <w:b/>
          <w:i/>
        </w:rPr>
      </w:pPr>
      <w:r w:rsidRPr="006B6548">
        <w:rPr>
          <w:b/>
          <w:i/>
        </w:rPr>
        <w:t xml:space="preserve">4.Позитивен психотерапевтичен подход. </w:t>
      </w:r>
    </w:p>
    <w:p w:rsidR="003B16C3" w:rsidRDefault="003B16C3" w:rsidP="003B16C3">
      <w:pPr>
        <w:pStyle w:val="a3"/>
        <w:spacing w:before="0" w:beforeAutospacing="0" w:after="0" w:afterAutospacing="0"/>
      </w:pPr>
      <w:r>
        <w:t>4.1. Формиране на ценностната система. Инструментариум на ППТ.</w:t>
      </w:r>
    </w:p>
    <w:p w:rsidR="003B16C3" w:rsidRDefault="003B16C3" w:rsidP="003B16C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t>4.2. Пет степенен модел на консултиране.</w:t>
      </w:r>
      <w:r>
        <w:br/>
      </w:r>
    </w:p>
    <w:p w:rsidR="003B16C3" w:rsidRDefault="003B16C3" w:rsidP="003B16C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4958BD">
        <w:rPr>
          <w:rStyle w:val="a4"/>
          <w:sz w:val="28"/>
          <w:szCs w:val="28"/>
        </w:rPr>
        <w:t xml:space="preserve">Втори модул </w:t>
      </w:r>
      <w:r>
        <w:rPr>
          <w:rStyle w:val="a4"/>
          <w:sz w:val="28"/>
          <w:szCs w:val="28"/>
        </w:rPr>
        <w:t>: 26 и 27 юни, 2024г. от 9.00 до 17.00 ч.</w:t>
      </w:r>
    </w:p>
    <w:p w:rsidR="003D006A" w:rsidRDefault="003D006A" w:rsidP="003B16C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3B16C3" w:rsidRPr="004D5DD1" w:rsidRDefault="003B16C3" w:rsidP="003B16C3">
      <w:pPr>
        <w:pStyle w:val="a3"/>
        <w:spacing w:before="0" w:beforeAutospacing="0" w:after="0" w:afterAutospacing="0"/>
        <w:rPr>
          <w:b/>
          <w:i/>
        </w:rPr>
      </w:pPr>
      <w:r w:rsidRPr="004D5DD1">
        <w:rPr>
          <w:b/>
          <w:i/>
        </w:rPr>
        <w:t>1.Създаване на позитивни нагласи.</w:t>
      </w:r>
    </w:p>
    <w:p w:rsidR="003B16C3" w:rsidRPr="004D5DD1" w:rsidRDefault="003B16C3" w:rsidP="003B16C3">
      <w:pPr>
        <w:pStyle w:val="a3"/>
        <w:spacing w:before="0" w:beforeAutospacing="0" w:after="0" w:afterAutospacing="0"/>
      </w:pPr>
      <w:r w:rsidRPr="004D5DD1">
        <w:t>1.</w:t>
      </w:r>
      <w:proofErr w:type="spellStart"/>
      <w:r w:rsidRPr="004D5DD1">
        <w:t>1</w:t>
      </w:r>
      <w:proofErr w:type="spellEnd"/>
      <w:r w:rsidRPr="004D5DD1">
        <w:t>. Краткосрочен психотерапевтичен подход</w:t>
      </w:r>
      <w:r>
        <w:t>.</w:t>
      </w:r>
    </w:p>
    <w:p w:rsidR="003B16C3" w:rsidRDefault="003B16C3" w:rsidP="003B16C3">
      <w:pPr>
        <w:pStyle w:val="a3"/>
        <w:spacing w:before="0" w:beforeAutospacing="0" w:after="0" w:afterAutospacing="0"/>
      </w:pPr>
      <w:r w:rsidRPr="004D5DD1">
        <w:t>1.2.</w:t>
      </w:r>
      <w:r>
        <w:t xml:space="preserve"> Нервно-лингвистично програмиране.</w:t>
      </w:r>
    </w:p>
    <w:p w:rsidR="003D006A" w:rsidRDefault="003D006A" w:rsidP="003B16C3">
      <w:pPr>
        <w:pStyle w:val="a3"/>
        <w:spacing w:before="0" w:beforeAutospacing="0" w:after="0" w:afterAutospacing="0"/>
      </w:pPr>
    </w:p>
    <w:p w:rsidR="003B16C3" w:rsidRPr="00323400" w:rsidRDefault="003B16C3" w:rsidP="003B16C3">
      <w:pPr>
        <w:pStyle w:val="a3"/>
        <w:spacing w:before="0" w:beforeAutospacing="0" w:after="0" w:afterAutospacing="0"/>
        <w:rPr>
          <w:b/>
          <w:i/>
        </w:rPr>
      </w:pPr>
      <w:r w:rsidRPr="00323400">
        <w:rPr>
          <w:b/>
          <w:i/>
        </w:rPr>
        <w:t>2.Техники за работа на съзнателно ниво.</w:t>
      </w:r>
    </w:p>
    <w:p w:rsidR="003B16C3" w:rsidRDefault="003B16C3" w:rsidP="003B16C3">
      <w:pPr>
        <w:pStyle w:val="a3"/>
        <w:spacing w:before="0" w:beforeAutospacing="0" w:after="0" w:afterAutospacing="0"/>
      </w:pPr>
      <w:r>
        <w:t xml:space="preserve">2.1. Самооценка. </w:t>
      </w:r>
      <w:proofErr w:type="spellStart"/>
      <w:r>
        <w:t>Самооценъчни</w:t>
      </w:r>
      <w:proofErr w:type="spellEnd"/>
      <w:r>
        <w:t xml:space="preserve"> скали.</w:t>
      </w:r>
    </w:p>
    <w:p w:rsidR="003B16C3" w:rsidRDefault="003B16C3" w:rsidP="003B16C3">
      <w:pPr>
        <w:pStyle w:val="a3"/>
        <w:spacing w:before="0" w:beforeAutospacing="0" w:after="0" w:afterAutospacing="0"/>
      </w:pPr>
      <w:r>
        <w:t>2.</w:t>
      </w:r>
      <w:proofErr w:type="spellStart"/>
      <w:r>
        <w:t>2</w:t>
      </w:r>
      <w:proofErr w:type="spellEnd"/>
      <w:r>
        <w:t xml:space="preserve">. Преодоляване на чувството за вина. Освобождаване от </w:t>
      </w:r>
      <w:proofErr w:type="spellStart"/>
      <w:r>
        <w:t>фрустрация</w:t>
      </w:r>
      <w:proofErr w:type="spellEnd"/>
      <w:r>
        <w:t>.</w:t>
      </w:r>
    </w:p>
    <w:p w:rsidR="003D006A" w:rsidRDefault="003D006A" w:rsidP="003B16C3">
      <w:pPr>
        <w:pStyle w:val="a3"/>
        <w:spacing w:before="0" w:beforeAutospacing="0" w:after="0" w:afterAutospacing="0"/>
      </w:pPr>
    </w:p>
    <w:p w:rsidR="003B16C3" w:rsidRPr="004D5DD1" w:rsidRDefault="003B16C3" w:rsidP="003B16C3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3</w:t>
      </w:r>
      <w:r w:rsidRPr="004D5DD1">
        <w:rPr>
          <w:b/>
          <w:i/>
        </w:rPr>
        <w:t xml:space="preserve">. Консултиране при </w:t>
      </w:r>
      <w:proofErr w:type="spellStart"/>
      <w:r w:rsidRPr="004D5DD1">
        <w:rPr>
          <w:b/>
          <w:i/>
        </w:rPr>
        <w:t>психотравми</w:t>
      </w:r>
      <w:proofErr w:type="spellEnd"/>
      <w:r w:rsidRPr="004D5DD1">
        <w:rPr>
          <w:b/>
          <w:i/>
        </w:rPr>
        <w:t xml:space="preserve"> и кризи на личността. </w:t>
      </w:r>
    </w:p>
    <w:p w:rsidR="003B16C3" w:rsidRDefault="003B16C3" w:rsidP="003B16C3">
      <w:pPr>
        <w:pStyle w:val="a3"/>
        <w:spacing w:before="0" w:beforeAutospacing="0" w:after="0" w:afterAutospacing="0"/>
      </w:pPr>
      <w:r>
        <w:t>4.1. Провеждане на кризисна интервенция.</w:t>
      </w:r>
    </w:p>
    <w:p w:rsidR="003B16C3" w:rsidRDefault="003B16C3" w:rsidP="003B16C3">
      <w:pPr>
        <w:pStyle w:val="a3"/>
        <w:spacing w:before="0" w:beforeAutospacing="0" w:after="0" w:afterAutospacing="0"/>
      </w:pPr>
      <w:r>
        <w:t>4.2. Други техники за преодоляване на стресови преживявания.</w:t>
      </w:r>
    </w:p>
    <w:p w:rsidR="003D006A" w:rsidRDefault="003D006A" w:rsidP="003B16C3">
      <w:pPr>
        <w:pStyle w:val="a3"/>
        <w:spacing w:before="0" w:beforeAutospacing="0" w:after="0" w:afterAutospacing="0"/>
      </w:pPr>
    </w:p>
    <w:p w:rsidR="003B16C3" w:rsidRPr="00323400" w:rsidRDefault="003B16C3" w:rsidP="003B16C3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4</w:t>
      </w:r>
      <w:r w:rsidRPr="00323400">
        <w:rPr>
          <w:b/>
          <w:i/>
        </w:rPr>
        <w:t>.Техники за работа на подсъзнателно ниво.</w:t>
      </w:r>
    </w:p>
    <w:p w:rsidR="003B16C3" w:rsidRDefault="003B16C3" w:rsidP="003B16C3">
      <w:pPr>
        <w:pStyle w:val="a3"/>
        <w:spacing w:before="0" w:beforeAutospacing="0" w:after="0" w:afterAutospacing="0"/>
      </w:pPr>
      <w:r>
        <w:t>3.1. Техники за  релаксация.</w:t>
      </w:r>
    </w:p>
    <w:p w:rsidR="003B16C3" w:rsidRDefault="003B16C3" w:rsidP="003B16C3">
      <w:pPr>
        <w:pStyle w:val="a3"/>
        <w:spacing w:before="0" w:beforeAutospacing="0" w:after="0" w:afterAutospacing="0"/>
      </w:pPr>
      <w:r>
        <w:t>3.2. Техники за визуализация.</w:t>
      </w:r>
    </w:p>
    <w:p w:rsidR="003B16C3" w:rsidRDefault="003B16C3" w:rsidP="003B16C3">
      <w:pPr>
        <w:pStyle w:val="a3"/>
        <w:spacing w:before="0" w:beforeAutospacing="0" w:after="0" w:afterAutospacing="0"/>
      </w:pPr>
    </w:p>
    <w:p w:rsidR="004B1217" w:rsidRDefault="004B1217"/>
    <w:p w:rsidR="007D5290" w:rsidRPr="002448B6" w:rsidRDefault="007D5290" w:rsidP="007D52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8B6">
        <w:rPr>
          <w:rFonts w:ascii="Times New Roman" w:hAnsi="Times New Roman" w:cs="Times New Roman"/>
          <w:b/>
          <w:sz w:val="24"/>
          <w:szCs w:val="24"/>
        </w:rPr>
        <w:t>ОТ ОРГАНИЗАЦИОННИЯ</w:t>
      </w:r>
      <w:r w:rsidRPr="007D5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8B6">
        <w:rPr>
          <w:rFonts w:ascii="Times New Roman" w:hAnsi="Times New Roman" w:cs="Times New Roman"/>
          <w:b/>
          <w:sz w:val="24"/>
          <w:szCs w:val="24"/>
        </w:rPr>
        <w:t>ЕКИП</w:t>
      </w:r>
    </w:p>
    <w:p w:rsidR="00B92BBB" w:rsidRPr="002448B6" w:rsidRDefault="00B92BBB">
      <w:pPr>
        <w:rPr>
          <w:sz w:val="24"/>
          <w:szCs w:val="24"/>
        </w:rPr>
      </w:pPr>
    </w:p>
    <w:sectPr w:rsidR="00B92BBB" w:rsidRPr="00244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1DCC"/>
    <w:multiLevelType w:val="multilevel"/>
    <w:tmpl w:val="858A9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17"/>
    <w:rsid w:val="00090B08"/>
    <w:rsid w:val="000E1DC7"/>
    <w:rsid w:val="00242141"/>
    <w:rsid w:val="002448B6"/>
    <w:rsid w:val="002E1199"/>
    <w:rsid w:val="003B16C3"/>
    <w:rsid w:val="003D006A"/>
    <w:rsid w:val="00415112"/>
    <w:rsid w:val="00454257"/>
    <w:rsid w:val="004B1217"/>
    <w:rsid w:val="004E037A"/>
    <w:rsid w:val="00540A2E"/>
    <w:rsid w:val="005A64EF"/>
    <w:rsid w:val="005E6C14"/>
    <w:rsid w:val="007D5290"/>
    <w:rsid w:val="007F77FA"/>
    <w:rsid w:val="008A20C4"/>
    <w:rsid w:val="00967B5F"/>
    <w:rsid w:val="009A3D05"/>
    <w:rsid w:val="009D5D3C"/>
    <w:rsid w:val="009E2C41"/>
    <w:rsid w:val="00AE07D2"/>
    <w:rsid w:val="00AF69B3"/>
    <w:rsid w:val="00B914D4"/>
    <w:rsid w:val="00B92BBB"/>
    <w:rsid w:val="00C74900"/>
    <w:rsid w:val="00CC2F90"/>
    <w:rsid w:val="00D52544"/>
    <w:rsid w:val="00E6096E"/>
    <w:rsid w:val="00F16121"/>
    <w:rsid w:val="00FA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B16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B16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Mihalkova</dc:creator>
  <cp:lastModifiedBy>Mihalkova</cp:lastModifiedBy>
  <cp:revision>3</cp:revision>
  <dcterms:created xsi:type="dcterms:W3CDTF">2024-05-22T15:33:00Z</dcterms:created>
  <dcterms:modified xsi:type="dcterms:W3CDTF">2024-05-22T15:39:00Z</dcterms:modified>
</cp:coreProperties>
</file>