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BA46" w14:textId="77777777" w:rsidR="00C4075A" w:rsidRDefault="00B7046E">
      <w:pPr>
        <w:spacing w:after="22" w:line="267" w:lineRule="auto"/>
        <w:ind w:left="183" w:right="175" w:hanging="10"/>
        <w:jc w:val="center"/>
      </w:pPr>
      <w:r>
        <w:rPr>
          <w:b/>
          <w:sz w:val="28"/>
        </w:rPr>
        <w:t xml:space="preserve">Правила </w:t>
      </w:r>
    </w:p>
    <w:p w14:paraId="5A2502BE" w14:textId="77777777" w:rsidR="00C4075A" w:rsidRDefault="00B7046E">
      <w:pPr>
        <w:spacing w:after="22" w:line="267" w:lineRule="auto"/>
        <w:ind w:left="183" w:right="179" w:hanging="10"/>
        <w:jc w:val="center"/>
      </w:pPr>
      <w:r>
        <w:rPr>
          <w:b/>
          <w:sz w:val="28"/>
        </w:rPr>
        <w:t xml:space="preserve">за попълване на квотата за София за  </w:t>
      </w:r>
    </w:p>
    <w:p w14:paraId="58E721C4" w14:textId="77777777" w:rsidR="00C4075A" w:rsidRDefault="00B7046E">
      <w:pPr>
        <w:spacing w:after="22" w:line="267" w:lineRule="auto"/>
        <w:ind w:left="770" w:right="691" w:hanging="10"/>
        <w:jc w:val="center"/>
      </w:pPr>
      <w:r>
        <w:rPr>
          <w:b/>
          <w:sz w:val="28"/>
        </w:rPr>
        <w:t xml:space="preserve">участие в националните турнири по информатика, валидни за състезателен сезон 2024-2025 г. </w:t>
      </w:r>
    </w:p>
    <w:p w14:paraId="360747E0" w14:textId="77777777" w:rsidR="00C4075A" w:rsidRDefault="00B7046E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14:paraId="505D36E3" w14:textId="129136EF" w:rsidR="00C4075A" w:rsidRDefault="00B7046E">
      <w:pPr>
        <w:pStyle w:val="Heading1"/>
        <w:ind w:left="-5"/>
      </w:pPr>
      <w:r>
        <w:t xml:space="preserve">Общи правила </w:t>
      </w:r>
    </w:p>
    <w:p w14:paraId="67F52093" w14:textId="77777777" w:rsidR="00B7046E" w:rsidRPr="00B7046E" w:rsidRDefault="00B7046E" w:rsidP="00B7046E"/>
    <w:p w14:paraId="230F8C7E" w14:textId="77777777" w:rsidR="00C4075A" w:rsidRDefault="00B7046E">
      <w:pPr>
        <w:numPr>
          <w:ilvl w:val="0"/>
          <w:numId w:val="1"/>
        </w:numPr>
        <w:ind w:hanging="450"/>
      </w:pPr>
      <w:r>
        <w:t xml:space="preserve">Квотата за София се разпределя по състезателни групи в съотношение </w:t>
      </w:r>
    </w:p>
    <w:p w14:paraId="268D7213" w14:textId="77777777" w:rsidR="00C4075A" w:rsidRDefault="00B7046E">
      <w:pPr>
        <w:ind w:left="450" w:firstLine="0"/>
      </w:pPr>
      <w:r>
        <w:t>A:B:C:D:E = 3:5:8:5:7. Броят места в групите стандартно се закръглява до цяло число, като при необходимост общият брой места в групите се балансира до квотата за сметка на най-многобройнат</w:t>
      </w:r>
      <w:r>
        <w:t>а група.</w:t>
      </w:r>
      <w:r>
        <w:rPr>
          <w:rFonts w:ascii="Calibri" w:eastAsia="Calibri" w:hAnsi="Calibri" w:cs="Calibri"/>
          <w:sz w:val="22"/>
        </w:rPr>
        <w:t xml:space="preserve"> </w:t>
      </w:r>
    </w:p>
    <w:p w14:paraId="1B5E1480" w14:textId="4A7BE15D" w:rsidR="00C4075A" w:rsidRDefault="00C7012F">
      <w:pPr>
        <w:numPr>
          <w:ilvl w:val="0"/>
          <w:numId w:val="1"/>
        </w:numPr>
        <w:ind w:hanging="450"/>
      </w:pPr>
      <w:r>
        <w:t>Ме</w:t>
      </w:r>
      <w:r w:rsidR="00B7046E">
        <w:t>ста</w:t>
      </w:r>
      <w:r>
        <w:t>та</w:t>
      </w:r>
      <w:r w:rsidR="00B7046E">
        <w:t xml:space="preserve"> в квотата се разпределят по групи в съотношението от т. 1. В турнира за група E цялата квота за групата се попълва от н</w:t>
      </w:r>
      <w:r w:rsidR="00B7046E">
        <w:t>ай-добре класираните участници в група E в подборно състезание. За останалите групи 40% от квотата по групи (стандартно закръглени до цяло) се попълват със състезатели в челото на класацията им по състезателен рейтинг за съответната група, а останалите мес</w:t>
      </w:r>
      <w:r w:rsidR="00B7046E">
        <w:t>та в квотата по групи се попълват с най-добре класирани участници в съответната група в подборно състезание.</w:t>
      </w:r>
      <w:r w:rsidR="00B7046E">
        <w:rPr>
          <w:rFonts w:ascii="Calibri" w:eastAsia="Calibri" w:hAnsi="Calibri" w:cs="Calibri"/>
          <w:sz w:val="22"/>
        </w:rPr>
        <w:t xml:space="preserve"> </w:t>
      </w:r>
    </w:p>
    <w:p w14:paraId="034544ED" w14:textId="77777777" w:rsidR="00C4075A" w:rsidRDefault="00B7046E">
      <w:pPr>
        <w:numPr>
          <w:ilvl w:val="0"/>
          <w:numId w:val="1"/>
        </w:numPr>
        <w:ind w:hanging="450"/>
      </w:pPr>
      <w:r>
        <w:t xml:space="preserve">За групите A и В </w:t>
      </w:r>
      <w:proofErr w:type="spellStart"/>
      <w:r>
        <w:t>в</w:t>
      </w:r>
      <w:proofErr w:type="spellEnd"/>
      <w:r>
        <w:t xml:space="preserve"> Пролетни състезания по информатика цялата квота се попълват със състезатели в челото на класацията им по състезателен рейтинг з</w:t>
      </w:r>
      <w:r>
        <w:t>а съответната група, а за групи C, D и Е в Пролетни състезания по информатика 40% от квотата по групи (стандартно закръглени до цяло) се попълват със състезатели в челото на класацията им по състезателен рейтинг за съответната група, а останалите места в к</w:t>
      </w:r>
      <w:r>
        <w:t>вотата по групи се попълват с най-добре класирани участници в съответната група в подборно състезание.</w:t>
      </w:r>
      <w:r>
        <w:rPr>
          <w:rFonts w:ascii="Calibri" w:eastAsia="Calibri" w:hAnsi="Calibri" w:cs="Calibri"/>
          <w:sz w:val="22"/>
        </w:rPr>
        <w:t xml:space="preserve"> </w:t>
      </w:r>
    </w:p>
    <w:p w14:paraId="1371E415" w14:textId="77777777" w:rsidR="00C4075A" w:rsidRDefault="00B7046E">
      <w:pPr>
        <w:numPr>
          <w:ilvl w:val="0"/>
          <w:numId w:val="1"/>
        </w:numPr>
        <w:ind w:hanging="450"/>
      </w:pPr>
      <w:r>
        <w:t>Подборно състезание за Националния есенен турнир е есенното издание на Откритото първенство на София по информатика, а за Пролетни състезания по информа</w:t>
      </w:r>
      <w:r>
        <w:t>тика – пролетното издание на Откритото първенство на София по информатика.</w:t>
      </w:r>
      <w:r>
        <w:rPr>
          <w:rFonts w:ascii="Calibri" w:eastAsia="Calibri" w:hAnsi="Calibri" w:cs="Calibri"/>
          <w:sz w:val="22"/>
        </w:rPr>
        <w:t xml:space="preserve"> </w:t>
      </w:r>
    </w:p>
    <w:p w14:paraId="1347C503" w14:textId="4F14B560" w:rsidR="00C4075A" w:rsidRDefault="00B7046E">
      <w:pPr>
        <w:numPr>
          <w:ilvl w:val="0"/>
          <w:numId w:val="1"/>
        </w:numPr>
        <w:ind w:hanging="450"/>
      </w:pPr>
      <w:r>
        <w:t>За Националния летен турнир по информатика цялата квота по групи се попълва от състезатели в челото на класацията им по състезателен рейтинг за съответната група.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Определяне на рей</w:t>
      </w:r>
      <w:r>
        <w:rPr>
          <w:b/>
        </w:rPr>
        <w:t>тинга на състезателите</w:t>
      </w:r>
      <w:r>
        <w:t xml:space="preserve"> </w:t>
      </w:r>
    </w:p>
    <w:p w14:paraId="435DC43B" w14:textId="77777777" w:rsidR="00C4075A" w:rsidRDefault="00B7046E">
      <w:pPr>
        <w:numPr>
          <w:ilvl w:val="0"/>
          <w:numId w:val="1"/>
        </w:numPr>
        <w:ind w:hanging="450"/>
      </w:pPr>
      <w:r>
        <w:t>За определяне на рейтинга на състезател се отчита представянето му в следните състезания:</w:t>
      </w:r>
      <w:r>
        <w:rPr>
          <w:rFonts w:ascii="Calibri" w:eastAsia="Calibri" w:hAnsi="Calibri" w:cs="Calibri"/>
          <w:sz w:val="22"/>
        </w:rPr>
        <w:t xml:space="preserve"> </w:t>
      </w:r>
    </w:p>
    <w:p w14:paraId="7F3DD17D" w14:textId="77777777" w:rsidR="00C4075A" w:rsidRDefault="00B7046E">
      <w:pPr>
        <w:numPr>
          <w:ilvl w:val="1"/>
          <w:numId w:val="1"/>
        </w:numPr>
        <w:ind w:firstLine="0"/>
      </w:pPr>
      <w:r>
        <w:t xml:space="preserve">Открито първенство на София по информатика – есенно издание: - Национален есенен турнир по информатика; </w:t>
      </w:r>
    </w:p>
    <w:p w14:paraId="019AA23F" w14:textId="77777777" w:rsidR="00C4075A" w:rsidRDefault="00B7046E">
      <w:pPr>
        <w:numPr>
          <w:ilvl w:val="1"/>
          <w:numId w:val="1"/>
        </w:numPr>
        <w:ind w:firstLine="0"/>
      </w:pPr>
      <w:r>
        <w:t>Общински кръг на Националната олимпи</w:t>
      </w:r>
      <w:r>
        <w:t xml:space="preserve">ада по информатика; </w:t>
      </w:r>
    </w:p>
    <w:p w14:paraId="244F0BDA" w14:textId="77777777" w:rsidR="00C4075A" w:rsidRDefault="00B7046E">
      <w:pPr>
        <w:numPr>
          <w:ilvl w:val="1"/>
          <w:numId w:val="1"/>
        </w:numPr>
        <w:ind w:firstLine="0"/>
      </w:pPr>
      <w:r>
        <w:t xml:space="preserve">Областен кръг на Националната олимпиада по информатика; </w:t>
      </w:r>
    </w:p>
    <w:p w14:paraId="0786702F" w14:textId="77777777" w:rsidR="00C4075A" w:rsidRDefault="00B7046E">
      <w:pPr>
        <w:numPr>
          <w:ilvl w:val="1"/>
          <w:numId w:val="1"/>
        </w:numPr>
        <w:ind w:firstLine="0"/>
      </w:pPr>
      <w:r>
        <w:t xml:space="preserve">Национален кръг на Националната олимпиада по информатика; </w:t>
      </w:r>
    </w:p>
    <w:p w14:paraId="4B8A6CB7" w14:textId="77777777" w:rsidR="00C4075A" w:rsidRDefault="00B7046E">
      <w:pPr>
        <w:numPr>
          <w:ilvl w:val="1"/>
          <w:numId w:val="1"/>
        </w:numPr>
        <w:spacing w:after="10"/>
        <w:ind w:firstLine="0"/>
      </w:pPr>
      <w:r>
        <w:t xml:space="preserve">Открито първенство на София по информатика – пролетно издание (само за групи </w:t>
      </w:r>
    </w:p>
    <w:p w14:paraId="18797C11" w14:textId="77777777" w:rsidR="00C4075A" w:rsidRDefault="00B7046E">
      <w:pPr>
        <w:ind w:left="450" w:firstLine="0"/>
      </w:pPr>
      <w:r>
        <w:t xml:space="preserve">C, D и Е); </w:t>
      </w:r>
    </w:p>
    <w:p w14:paraId="0799503A" w14:textId="77777777" w:rsidR="00C4075A" w:rsidRDefault="00B7046E">
      <w:pPr>
        <w:numPr>
          <w:ilvl w:val="1"/>
          <w:numId w:val="1"/>
        </w:numPr>
        <w:spacing w:after="190"/>
        <w:ind w:firstLine="0"/>
      </w:pPr>
      <w:r>
        <w:t xml:space="preserve">Пролетни състезания по информатика; - Национален летен турнир по информатика. </w:t>
      </w:r>
    </w:p>
    <w:p w14:paraId="1FA76F74" w14:textId="77777777" w:rsidR="00C4075A" w:rsidRDefault="00B7046E">
      <w:pPr>
        <w:numPr>
          <w:ilvl w:val="0"/>
          <w:numId w:val="1"/>
        </w:numPr>
        <w:ind w:hanging="450"/>
      </w:pPr>
      <w:r>
        <w:t xml:space="preserve">За всяко състезание, в което е участвал състезателят, се определя коефициент на представянето му, като отношение на получените от състезателя точки и </w:t>
      </w:r>
      <w:r>
        <w:lastRenderedPageBreak/>
        <w:t>средноаритметичното от точк</w:t>
      </w:r>
      <w:r>
        <w:t>ите на първите пет състезатели в неговата състезателна група. За състезания, в които не е участвал, състезателят получава автоматично коефициент на представяне 0 (нула).</w:t>
      </w:r>
      <w:r>
        <w:rPr>
          <w:rFonts w:ascii="Calibri" w:eastAsia="Calibri" w:hAnsi="Calibri" w:cs="Calibri"/>
          <w:sz w:val="22"/>
        </w:rPr>
        <w:t xml:space="preserve"> </w:t>
      </w:r>
    </w:p>
    <w:p w14:paraId="756B7953" w14:textId="77777777" w:rsidR="00C4075A" w:rsidRDefault="00B7046E">
      <w:pPr>
        <w:numPr>
          <w:ilvl w:val="0"/>
          <w:numId w:val="1"/>
        </w:numPr>
        <w:ind w:hanging="450"/>
      </w:pPr>
      <w:r>
        <w:t>Ако някое състезание по т. 6 не се проведе, всички състезатели получават за него авто</w:t>
      </w:r>
      <w:r>
        <w:t>матично коефициент на представяне 0 (нула).</w:t>
      </w:r>
      <w:r>
        <w:rPr>
          <w:rFonts w:ascii="Calibri" w:eastAsia="Calibri" w:hAnsi="Calibri" w:cs="Calibri"/>
          <w:sz w:val="22"/>
        </w:rPr>
        <w:t xml:space="preserve"> </w:t>
      </w:r>
    </w:p>
    <w:p w14:paraId="371A4A3B" w14:textId="77777777" w:rsidR="00C4075A" w:rsidRDefault="00B7046E">
      <w:pPr>
        <w:numPr>
          <w:ilvl w:val="0"/>
          <w:numId w:val="1"/>
        </w:numPr>
        <w:ind w:hanging="450"/>
      </w:pPr>
      <w:r>
        <w:t>Рейтингът на състезателя е сума от трите най-добри коефициента на представяне в хронологично последните шест проведени състезания от т. 6.</w:t>
      </w:r>
      <w:r>
        <w:rPr>
          <w:rFonts w:ascii="Calibri" w:eastAsia="Calibri" w:hAnsi="Calibri" w:cs="Calibri"/>
          <w:sz w:val="22"/>
        </w:rPr>
        <w:t xml:space="preserve"> </w:t>
      </w:r>
    </w:p>
    <w:p w14:paraId="069E94A0" w14:textId="77777777" w:rsidR="00C4075A" w:rsidRDefault="00B7046E">
      <w:pPr>
        <w:numPr>
          <w:ilvl w:val="0"/>
          <w:numId w:val="1"/>
        </w:numPr>
        <w:ind w:hanging="450"/>
      </w:pPr>
      <w:r>
        <w:t>Поддържа се обща за всички състезателни групи класация на състезателите</w:t>
      </w:r>
      <w:r>
        <w:t xml:space="preserve"> по рейтинг. При необходимост от нея се правят извадки по състезателни групи, в които състезателите попадат според групата, в която се състезават в момента.</w:t>
      </w:r>
      <w:r>
        <w:rPr>
          <w:rFonts w:ascii="Calibri" w:eastAsia="Calibri" w:hAnsi="Calibri" w:cs="Calibri"/>
          <w:sz w:val="22"/>
        </w:rPr>
        <w:t xml:space="preserve"> </w:t>
      </w:r>
    </w:p>
    <w:p w14:paraId="0CB873C7" w14:textId="77777777" w:rsidR="00C4075A" w:rsidRDefault="00B7046E">
      <w:pPr>
        <w:numPr>
          <w:ilvl w:val="0"/>
          <w:numId w:val="1"/>
        </w:numPr>
        <w:ind w:hanging="450"/>
      </w:pPr>
      <w:r>
        <w:t>След всяко проведено състезание по т. 6 класацията по рейтинг на състезателите се преизчислява.</w:t>
      </w:r>
      <w:r>
        <w:rPr>
          <w:rFonts w:ascii="Calibri" w:eastAsia="Calibri" w:hAnsi="Calibri" w:cs="Calibri"/>
          <w:sz w:val="22"/>
        </w:rPr>
        <w:t xml:space="preserve"> </w:t>
      </w:r>
    </w:p>
    <w:p w14:paraId="2B76216C" w14:textId="77777777" w:rsidR="00065DC0" w:rsidRDefault="00065DC0">
      <w:pPr>
        <w:pStyle w:val="Heading1"/>
        <w:ind w:left="-5"/>
      </w:pPr>
    </w:p>
    <w:p w14:paraId="1B3E4EDF" w14:textId="62F350F8" w:rsidR="00C4075A" w:rsidRDefault="00B7046E">
      <w:pPr>
        <w:pStyle w:val="Heading1"/>
        <w:ind w:left="-5"/>
      </w:pPr>
      <w:r>
        <w:t>П</w:t>
      </w:r>
      <w:r>
        <w:t>опълване на квотата</w:t>
      </w:r>
      <w:r>
        <w:rPr>
          <w:b w:val="0"/>
        </w:rPr>
        <w:t xml:space="preserve"> </w:t>
      </w:r>
    </w:p>
    <w:p w14:paraId="40646F9E" w14:textId="77777777" w:rsidR="00C4075A" w:rsidRDefault="00B7046E">
      <w:pPr>
        <w:numPr>
          <w:ilvl w:val="0"/>
          <w:numId w:val="2"/>
        </w:numPr>
        <w:ind w:hanging="450"/>
      </w:pPr>
      <w:r>
        <w:t xml:space="preserve">За попълване на 40% от квотата по т. 2 и т. 3 се използва състоянието на класацията по рейтинг преди провеждане на съответното подборно състезание. Състезатели, попаднали в квотата по рейтинг, се изключват от по-нататъшни разглеждания </w:t>
      </w:r>
      <w:r>
        <w:t>на класиранията в подборното състезание.</w:t>
      </w:r>
      <w:r>
        <w:rPr>
          <w:rFonts w:ascii="Calibri" w:eastAsia="Calibri" w:hAnsi="Calibri" w:cs="Calibri"/>
          <w:sz w:val="22"/>
        </w:rPr>
        <w:t xml:space="preserve"> </w:t>
      </w:r>
    </w:p>
    <w:p w14:paraId="681AD97C" w14:textId="77777777" w:rsidR="00C4075A" w:rsidRDefault="00B7046E">
      <w:pPr>
        <w:numPr>
          <w:ilvl w:val="0"/>
          <w:numId w:val="2"/>
        </w:numPr>
        <w:ind w:hanging="450"/>
      </w:pPr>
      <w:r>
        <w:t>За онази част от квотата по групи по т. 2 и т. 3, която се попълва чрез резултат от подборно състезание, участват състезатели с ненулев резултат в подборното състезание.</w:t>
      </w:r>
      <w:r>
        <w:rPr>
          <w:rFonts w:ascii="Calibri" w:eastAsia="Calibri" w:hAnsi="Calibri" w:cs="Calibri"/>
          <w:sz w:val="22"/>
        </w:rPr>
        <w:t xml:space="preserve"> </w:t>
      </w:r>
    </w:p>
    <w:p w14:paraId="69166920" w14:textId="77777777" w:rsidR="00C4075A" w:rsidRDefault="00B7046E">
      <w:pPr>
        <w:numPr>
          <w:ilvl w:val="0"/>
          <w:numId w:val="2"/>
        </w:numPr>
        <w:ind w:hanging="450"/>
      </w:pPr>
      <w:r>
        <w:t xml:space="preserve">Останали незапълнени места след действията </w:t>
      </w:r>
      <w:r>
        <w:t>по т. 13 се прехвърлят към местата в други състезателни групи при спазване на пропорции за разделянето им от т. 1.</w:t>
      </w:r>
      <w:r>
        <w:rPr>
          <w:rFonts w:ascii="Calibri" w:eastAsia="Calibri" w:hAnsi="Calibri" w:cs="Calibri"/>
          <w:sz w:val="22"/>
        </w:rPr>
        <w:t xml:space="preserve"> </w:t>
      </w:r>
    </w:p>
    <w:p w14:paraId="1BCBCCDD" w14:textId="5C7E8355" w:rsidR="00C4075A" w:rsidRDefault="00B7046E">
      <w:pPr>
        <w:numPr>
          <w:ilvl w:val="0"/>
          <w:numId w:val="2"/>
        </w:numPr>
        <w:ind w:hanging="450"/>
      </w:pPr>
      <w:r>
        <w:t>Резервираните места за момичета в т.2 се запълват с първите 4 състезателки от групи A и B в началото на рейтинга, невключ</w:t>
      </w:r>
      <w:r w:rsidR="00E6450D">
        <w:t>е</w:t>
      </w:r>
      <w:r>
        <w:t>ни в отбора, опред</w:t>
      </w:r>
      <w:r>
        <w:t>елен от предходните точки.</w:t>
      </w:r>
      <w:r>
        <w:rPr>
          <w:rFonts w:ascii="Calibri" w:eastAsia="Calibri" w:hAnsi="Calibri" w:cs="Calibri"/>
          <w:sz w:val="22"/>
        </w:rPr>
        <w:t xml:space="preserve"> </w:t>
      </w:r>
    </w:p>
    <w:p w14:paraId="747F04C3" w14:textId="77777777" w:rsidR="00C4075A" w:rsidRDefault="00B7046E">
      <w:pPr>
        <w:numPr>
          <w:ilvl w:val="0"/>
          <w:numId w:val="2"/>
        </w:numPr>
        <w:ind w:hanging="450"/>
      </w:pPr>
      <w:r>
        <w:t>За попълване на квотата за Националния летен турнир се използва състоянието на класацията по рейтинг преди провеждане на този турнир.</w:t>
      </w:r>
      <w:r>
        <w:rPr>
          <w:rFonts w:ascii="Calibri" w:eastAsia="Calibri" w:hAnsi="Calibri" w:cs="Calibri"/>
          <w:sz w:val="22"/>
        </w:rPr>
        <w:t xml:space="preserve"> </w:t>
      </w:r>
    </w:p>
    <w:p w14:paraId="47E69BCF" w14:textId="77777777" w:rsidR="00C4075A" w:rsidRDefault="00B7046E">
      <w:pPr>
        <w:numPr>
          <w:ilvl w:val="0"/>
          <w:numId w:val="2"/>
        </w:numPr>
        <w:ind w:hanging="450"/>
      </w:pPr>
      <w:r>
        <w:t>Ако състезател откаже участие в предстоящ национален турнир, неговото място в квотата се попъ</w:t>
      </w:r>
      <w:r>
        <w:t>лва от следващия невключен в квотата от класацията в подборното състезание и при спазване на ограничението за ненулев резултат от т. 13.  При изчерпване на състезатели с ненулев резултат в подборното състезание, а и когато за националния турнир не се прове</w:t>
      </w:r>
      <w:r>
        <w:t>жда подборно състезание, местата на отказалите се състезатели се попълват със следващите от класацията по рейтинг.</w:t>
      </w:r>
      <w:r>
        <w:rPr>
          <w:rFonts w:ascii="Calibri" w:eastAsia="Calibri" w:hAnsi="Calibri" w:cs="Calibri"/>
          <w:sz w:val="22"/>
        </w:rPr>
        <w:t xml:space="preserve"> </w:t>
      </w:r>
    </w:p>
    <w:p w14:paraId="0346AD04" w14:textId="77777777" w:rsidR="00065DC0" w:rsidRDefault="00065DC0">
      <w:pPr>
        <w:pStyle w:val="Heading1"/>
        <w:ind w:left="-5"/>
      </w:pPr>
    </w:p>
    <w:p w14:paraId="74F42E7C" w14:textId="4EBB5207" w:rsidR="00C4075A" w:rsidRDefault="00B7046E">
      <w:pPr>
        <w:pStyle w:val="Heading1"/>
        <w:ind w:left="-5"/>
      </w:pPr>
      <w:r>
        <w:t>Решаване на спорни и неуредени въпроси</w:t>
      </w:r>
      <w:r>
        <w:rPr>
          <w:b w:val="0"/>
        </w:rPr>
        <w:t xml:space="preserve"> </w:t>
      </w:r>
    </w:p>
    <w:p w14:paraId="56A84687" w14:textId="77777777" w:rsidR="00C4075A" w:rsidRDefault="00B7046E">
      <w:pPr>
        <w:ind w:left="445"/>
      </w:pPr>
      <w:r>
        <w:t>18.</w:t>
      </w:r>
      <w:r>
        <w:rPr>
          <w:rFonts w:ascii="Arial" w:eastAsia="Arial" w:hAnsi="Arial" w:cs="Arial"/>
        </w:rPr>
        <w:t xml:space="preserve"> </w:t>
      </w:r>
      <w:r>
        <w:t>Спорни или неуредени въпроси се решават от старши експерта по информатика и информационни технологии в РУО – София-град.</w:t>
      </w:r>
      <w:r>
        <w:rPr>
          <w:rFonts w:ascii="Calibri" w:eastAsia="Calibri" w:hAnsi="Calibri" w:cs="Calibri"/>
          <w:sz w:val="22"/>
        </w:rPr>
        <w:t xml:space="preserve"> </w:t>
      </w:r>
    </w:p>
    <w:p w14:paraId="10A69013" w14:textId="77777777" w:rsidR="00C4075A" w:rsidRDefault="00B7046E">
      <w:pPr>
        <w:spacing w:after="22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C713F74" w14:textId="77777777" w:rsidR="007D5737" w:rsidRDefault="007D5737">
      <w:pPr>
        <w:spacing w:after="14" w:line="259" w:lineRule="auto"/>
        <w:ind w:left="0" w:right="3" w:firstLine="0"/>
        <w:jc w:val="right"/>
        <w:rPr>
          <w:b/>
        </w:rPr>
      </w:pPr>
    </w:p>
    <w:p w14:paraId="355FDDDB" w14:textId="77777777" w:rsidR="007D5737" w:rsidRDefault="007D5737">
      <w:pPr>
        <w:spacing w:after="14" w:line="259" w:lineRule="auto"/>
        <w:ind w:left="0" w:right="3" w:firstLine="0"/>
        <w:jc w:val="right"/>
        <w:rPr>
          <w:b/>
        </w:rPr>
      </w:pPr>
    </w:p>
    <w:p w14:paraId="5437D694" w14:textId="77777777" w:rsidR="007D5737" w:rsidRDefault="007D5737">
      <w:pPr>
        <w:spacing w:after="14" w:line="259" w:lineRule="auto"/>
        <w:ind w:left="0" w:right="3" w:firstLine="0"/>
        <w:jc w:val="right"/>
        <w:rPr>
          <w:b/>
        </w:rPr>
      </w:pPr>
    </w:p>
    <w:p w14:paraId="2E016E5E" w14:textId="77777777" w:rsidR="007D5737" w:rsidRDefault="007D5737">
      <w:pPr>
        <w:spacing w:after="14" w:line="259" w:lineRule="auto"/>
        <w:ind w:left="0" w:right="3" w:firstLine="0"/>
        <w:jc w:val="right"/>
        <w:rPr>
          <w:b/>
        </w:rPr>
      </w:pPr>
    </w:p>
    <w:p w14:paraId="31F07669" w14:textId="77777777" w:rsidR="007D5737" w:rsidRDefault="007D5737">
      <w:pPr>
        <w:spacing w:after="14" w:line="259" w:lineRule="auto"/>
        <w:ind w:left="0" w:right="3" w:firstLine="0"/>
        <w:jc w:val="right"/>
        <w:rPr>
          <w:b/>
        </w:rPr>
      </w:pPr>
    </w:p>
    <w:p w14:paraId="7A7D9221" w14:textId="77777777" w:rsidR="007D5737" w:rsidRDefault="007D5737">
      <w:pPr>
        <w:spacing w:after="14" w:line="259" w:lineRule="auto"/>
        <w:ind w:left="0" w:right="3" w:firstLine="0"/>
        <w:jc w:val="right"/>
        <w:rPr>
          <w:b/>
        </w:rPr>
      </w:pPr>
    </w:p>
    <w:p w14:paraId="67A7CF69" w14:textId="77777777" w:rsidR="007D5737" w:rsidRDefault="007D5737">
      <w:pPr>
        <w:spacing w:after="14" w:line="259" w:lineRule="auto"/>
        <w:ind w:left="0" w:right="3" w:firstLine="0"/>
        <w:jc w:val="right"/>
        <w:rPr>
          <w:b/>
        </w:rPr>
      </w:pPr>
    </w:p>
    <w:p w14:paraId="6E0A31E4" w14:textId="77777777" w:rsidR="007D5737" w:rsidRDefault="007D5737">
      <w:pPr>
        <w:spacing w:after="14" w:line="259" w:lineRule="auto"/>
        <w:ind w:left="0" w:right="3" w:firstLine="0"/>
        <w:jc w:val="right"/>
        <w:rPr>
          <w:b/>
        </w:rPr>
      </w:pPr>
    </w:p>
    <w:p w14:paraId="76C2FC72" w14:textId="77777777" w:rsidR="007D5737" w:rsidRDefault="007D5737">
      <w:pPr>
        <w:spacing w:after="14" w:line="259" w:lineRule="auto"/>
        <w:ind w:left="0" w:right="3" w:firstLine="0"/>
        <w:jc w:val="right"/>
        <w:rPr>
          <w:b/>
        </w:rPr>
      </w:pPr>
    </w:p>
    <w:p w14:paraId="22A4A41C" w14:textId="77777777" w:rsidR="007D5737" w:rsidRDefault="007D5737">
      <w:pPr>
        <w:spacing w:after="14" w:line="259" w:lineRule="auto"/>
        <w:ind w:left="0" w:right="3" w:firstLine="0"/>
        <w:jc w:val="right"/>
        <w:rPr>
          <w:b/>
        </w:rPr>
      </w:pPr>
    </w:p>
    <w:p w14:paraId="13D28B1A" w14:textId="77777777" w:rsidR="007D5737" w:rsidRDefault="007D5737">
      <w:pPr>
        <w:spacing w:after="14" w:line="259" w:lineRule="auto"/>
        <w:ind w:left="0" w:right="3" w:firstLine="0"/>
        <w:jc w:val="right"/>
        <w:rPr>
          <w:b/>
        </w:rPr>
      </w:pPr>
    </w:p>
    <w:p w14:paraId="60F1D303" w14:textId="21389C57" w:rsidR="00C4075A" w:rsidRDefault="00B7046E">
      <w:pPr>
        <w:spacing w:after="14" w:line="259" w:lineRule="auto"/>
        <w:ind w:left="0" w:right="3" w:firstLine="0"/>
        <w:jc w:val="right"/>
      </w:pPr>
      <w:r>
        <w:rPr>
          <w:b/>
        </w:rPr>
        <w:t xml:space="preserve">Приложение към правилата </w:t>
      </w:r>
    </w:p>
    <w:p w14:paraId="3838F714" w14:textId="77777777" w:rsidR="00C4075A" w:rsidRDefault="00B7046E">
      <w:pPr>
        <w:spacing w:after="31" w:line="259" w:lineRule="auto"/>
        <w:ind w:left="69" w:firstLine="0"/>
        <w:jc w:val="center"/>
      </w:pPr>
      <w:r>
        <w:rPr>
          <w:b/>
          <w:sz w:val="28"/>
        </w:rPr>
        <w:t xml:space="preserve"> </w:t>
      </w:r>
    </w:p>
    <w:p w14:paraId="7C6B7DB3" w14:textId="77777777" w:rsidR="00C4075A" w:rsidRDefault="00B7046E">
      <w:pPr>
        <w:spacing w:after="22" w:line="267" w:lineRule="auto"/>
        <w:ind w:left="183" w:right="177" w:hanging="10"/>
        <w:jc w:val="center"/>
      </w:pPr>
      <w:r>
        <w:rPr>
          <w:b/>
          <w:sz w:val="28"/>
        </w:rPr>
        <w:t xml:space="preserve">Разпределение </w:t>
      </w:r>
    </w:p>
    <w:p w14:paraId="42C22826" w14:textId="77777777" w:rsidR="00C4075A" w:rsidRDefault="00B7046E">
      <w:pPr>
        <w:spacing w:after="22" w:line="267" w:lineRule="auto"/>
        <w:ind w:left="183" w:right="104" w:hanging="10"/>
        <w:jc w:val="center"/>
      </w:pPr>
      <w:r>
        <w:rPr>
          <w:b/>
          <w:sz w:val="28"/>
        </w:rPr>
        <w:t xml:space="preserve">на квотата за София за националните състезания по информатика за сезон 2024-2025 г. </w:t>
      </w:r>
    </w:p>
    <w:p w14:paraId="2D8B17D7" w14:textId="77777777" w:rsidR="00C4075A" w:rsidRDefault="00B7046E">
      <w:pPr>
        <w:spacing w:after="0" w:line="259" w:lineRule="auto"/>
        <w:ind w:left="5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02" w:type="dxa"/>
        <w:tblInd w:w="5" w:type="dxa"/>
        <w:tblCellMar>
          <w:top w:w="24" w:type="dxa"/>
          <w:left w:w="107" w:type="dxa"/>
          <w:bottom w:w="7" w:type="dxa"/>
          <w:right w:w="35" w:type="dxa"/>
        </w:tblCellMar>
        <w:tblLook w:val="04A0" w:firstRow="1" w:lastRow="0" w:firstColumn="1" w:lastColumn="0" w:noHBand="0" w:noVBand="1"/>
      </w:tblPr>
      <w:tblGrid>
        <w:gridCol w:w="3942"/>
        <w:gridCol w:w="960"/>
        <w:gridCol w:w="847"/>
        <w:gridCol w:w="1013"/>
        <w:gridCol w:w="1014"/>
        <w:gridCol w:w="1013"/>
        <w:gridCol w:w="1013"/>
      </w:tblGrid>
      <w:tr w:rsidR="00C4075A" w14:paraId="4BC91F98" w14:textId="77777777">
        <w:trPr>
          <w:trHeight w:val="954"/>
        </w:trPr>
        <w:tc>
          <w:tcPr>
            <w:tcW w:w="3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E6B5F" w14:textId="77777777" w:rsidR="00C4075A" w:rsidRDefault="00B7046E">
            <w:pPr>
              <w:spacing w:after="25" w:line="259" w:lineRule="auto"/>
              <w:ind w:left="1" w:firstLine="0"/>
              <w:jc w:val="left"/>
            </w:pPr>
            <w:r>
              <w:t xml:space="preserve">Турнир </w:t>
            </w:r>
          </w:p>
          <w:p w14:paraId="4609F44D" w14:textId="77777777" w:rsidR="00C4075A" w:rsidRDefault="00B7046E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E112E" w14:textId="77777777" w:rsidR="00C4075A" w:rsidRDefault="00B7046E">
            <w:pPr>
              <w:spacing w:after="45" w:line="237" w:lineRule="auto"/>
              <w:ind w:left="0" w:firstLine="0"/>
              <w:jc w:val="left"/>
            </w:pPr>
            <w:r>
              <w:t xml:space="preserve">Квота за </w:t>
            </w:r>
          </w:p>
          <w:p w14:paraId="7615D811" w14:textId="77777777" w:rsidR="00C4075A" w:rsidRDefault="00B7046E">
            <w:pPr>
              <w:spacing w:after="25" w:line="259" w:lineRule="auto"/>
              <w:ind w:left="0" w:firstLine="0"/>
            </w:pPr>
            <w:r>
              <w:t xml:space="preserve">София </w:t>
            </w:r>
          </w:p>
          <w:p w14:paraId="3F0EF385" w14:textId="77777777" w:rsidR="00C4075A" w:rsidRDefault="00B7046E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10C29" w14:textId="77777777" w:rsidR="00C4075A" w:rsidRDefault="00C407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C5C4861" w14:textId="77777777" w:rsidR="00C4075A" w:rsidRDefault="00B7046E">
            <w:pPr>
              <w:spacing w:after="28" w:line="283" w:lineRule="auto"/>
              <w:ind w:left="53" w:firstLine="0"/>
              <w:jc w:val="center"/>
            </w:pPr>
            <w:r>
              <w:t xml:space="preserve">Разпределение по групи </w:t>
            </w:r>
            <w:r>
              <w:rPr>
                <w:sz w:val="20"/>
              </w:rPr>
              <w:t xml:space="preserve">брой </w:t>
            </w:r>
          </w:p>
          <w:p w14:paraId="6B516FA7" w14:textId="77777777" w:rsidR="00C4075A" w:rsidRDefault="00B7046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0"/>
              </w:rPr>
              <w:t>(бр. от подбор - бр. по рейтинг)</w:t>
            </w: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353F46" w14:textId="77777777" w:rsidR="00C4075A" w:rsidRDefault="00C4075A">
            <w:pPr>
              <w:spacing w:after="160" w:line="259" w:lineRule="auto"/>
              <w:ind w:left="0" w:firstLine="0"/>
              <w:jc w:val="left"/>
            </w:pPr>
          </w:p>
        </w:tc>
      </w:tr>
      <w:tr w:rsidR="00C4075A" w14:paraId="64F654B2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E8C6" w14:textId="77777777" w:rsidR="00C4075A" w:rsidRDefault="00C407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FCF9" w14:textId="77777777" w:rsidR="00C4075A" w:rsidRDefault="00C407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BED7" w14:textId="77777777" w:rsidR="00C4075A" w:rsidRDefault="00B7046E">
            <w:pPr>
              <w:spacing w:after="0" w:line="259" w:lineRule="auto"/>
              <w:ind w:left="0" w:right="74" w:firstLine="0"/>
              <w:jc w:val="center"/>
            </w:pPr>
            <w:r>
              <w:t xml:space="preserve">A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048A" w14:textId="77777777" w:rsidR="00C4075A" w:rsidRDefault="00B7046E">
            <w:pPr>
              <w:spacing w:after="0" w:line="259" w:lineRule="auto"/>
              <w:ind w:left="0" w:right="73" w:firstLine="0"/>
              <w:jc w:val="center"/>
            </w:pPr>
            <w:r>
              <w:t xml:space="preserve">B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F215" w14:textId="77777777" w:rsidR="00C4075A" w:rsidRDefault="00B7046E">
            <w:pPr>
              <w:spacing w:after="0" w:line="259" w:lineRule="auto"/>
              <w:ind w:left="0" w:right="74" w:firstLine="0"/>
              <w:jc w:val="center"/>
            </w:pPr>
            <w:r>
              <w:t xml:space="preserve">C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E234" w14:textId="77777777" w:rsidR="00C4075A" w:rsidRDefault="00B7046E">
            <w:pPr>
              <w:spacing w:after="0" w:line="259" w:lineRule="auto"/>
              <w:ind w:left="0" w:right="74" w:firstLine="0"/>
              <w:jc w:val="center"/>
            </w:pPr>
            <w:r>
              <w:t xml:space="preserve">D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9ECF" w14:textId="77777777" w:rsidR="00C4075A" w:rsidRDefault="00B7046E">
            <w:pPr>
              <w:spacing w:after="0" w:line="259" w:lineRule="auto"/>
              <w:ind w:left="0" w:right="72" w:firstLine="0"/>
              <w:jc w:val="center"/>
            </w:pPr>
            <w:r>
              <w:t xml:space="preserve">E </w:t>
            </w:r>
          </w:p>
        </w:tc>
      </w:tr>
      <w:tr w:rsidR="00C4075A" w14:paraId="0C73A74D" w14:textId="77777777">
        <w:trPr>
          <w:trHeight w:val="65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A716" w14:textId="77777777" w:rsidR="00C4075A" w:rsidRDefault="00B7046E">
            <w:pPr>
              <w:spacing w:after="0" w:line="259" w:lineRule="auto"/>
              <w:ind w:left="1" w:firstLine="0"/>
              <w:jc w:val="left"/>
            </w:pPr>
            <w:r>
              <w:t xml:space="preserve">Пролетни състезания по информатика (Шумен)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CE82" w14:textId="77777777" w:rsidR="00C4075A" w:rsidRDefault="00B7046E">
            <w:pPr>
              <w:spacing w:after="25" w:line="259" w:lineRule="auto"/>
              <w:ind w:left="0" w:right="74" w:firstLine="0"/>
              <w:jc w:val="center"/>
            </w:pPr>
            <w:r>
              <w:t xml:space="preserve">95 </w:t>
            </w:r>
          </w:p>
          <w:p w14:paraId="16A73110" w14:textId="77777777" w:rsidR="00C4075A" w:rsidRDefault="00B7046E">
            <w:pPr>
              <w:spacing w:after="0" w:line="259" w:lineRule="auto"/>
              <w:ind w:left="0" w:right="14" w:firstLine="0"/>
              <w:jc w:val="center"/>
            </w:pPr>
            <w:r>
              <w:t xml:space="preserve"> 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F281" w14:textId="77777777" w:rsidR="00C4075A" w:rsidRDefault="00B7046E">
            <w:pPr>
              <w:spacing w:after="25" w:line="259" w:lineRule="auto"/>
              <w:ind w:left="0" w:right="74" w:firstLine="0"/>
              <w:jc w:val="center"/>
            </w:pPr>
            <w:r>
              <w:t xml:space="preserve">10 </w:t>
            </w:r>
          </w:p>
          <w:p w14:paraId="76910179" w14:textId="77777777" w:rsidR="00C4075A" w:rsidRDefault="00B7046E">
            <w:pPr>
              <w:spacing w:after="0" w:line="259" w:lineRule="auto"/>
              <w:ind w:left="16" w:firstLine="0"/>
              <w:jc w:val="left"/>
            </w:pPr>
            <w:r>
              <w:t xml:space="preserve">(0-10)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6B28" w14:textId="77777777" w:rsidR="00C4075A" w:rsidRDefault="00B7046E">
            <w:pPr>
              <w:spacing w:after="25" w:line="259" w:lineRule="auto"/>
              <w:ind w:left="0" w:right="72" w:firstLine="0"/>
              <w:jc w:val="center"/>
            </w:pPr>
            <w:r>
              <w:t xml:space="preserve">17 </w:t>
            </w:r>
          </w:p>
          <w:p w14:paraId="76059C18" w14:textId="77777777" w:rsidR="00C4075A" w:rsidRDefault="00B7046E">
            <w:pPr>
              <w:spacing w:after="0" w:line="259" w:lineRule="auto"/>
              <w:ind w:left="0" w:right="72" w:firstLine="0"/>
              <w:jc w:val="center"/>
            </w:pPr>
            <w:r>
              <w:t xml:space="preserve">(0-17)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3842" w14:textId="77777777" w:rsidR="00C4075A" w:rsidRDefault="00B7046E">
            <w:pPr>
              <w:spacing w:after="25" w:line="259" w:lineRule="auto"/>
              <w:ind w:left="0" w:right="73" w:firstLine="0"/>
              <w:jc w:val="center"/>
            </w:pPr>
            <w:r>
              <w:t xml:space="preserve">27 </w:t>
            </w:r>
          </w:p>
          <w:p w14:paraId="1775196A" w14:textId="77777777" w:rsidR="00C4075A" w:rsidRDefault="00B7046E">
            <w:pPr>
              <w:spacing w:after="0" w:line="259" w:lineRule="auto"/>
              <w:ind w:left="40" w:firstLine="0"/>
              <w:jc w:val="left"/>
            </w:pPr>
            <w:r>
              <w:t xml:space="preserve">(16-11)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BE65" w14:textId="77777777" w:rsidR="00C4075A" w:rsidRDefault="00B7046E">
            <w:pPr>
              <w:spacing w:after="25" w:line="259" w:lineRule="auto"/>
              <w:ind w:left="0" w:right="74" w:firstLine="0"/>
              <w:jc w:val="center"/>
            </w:pPr>
            <w:r>
              <w:t xml:space="preserve">17 </w:t>
            </w:r>
          </w:p>
          <w:p w14:paraId="3B00D5B9" w14:textId="77777777" w:rsidR="00C4075A" w:rsidRDefault="00B7046E">
            <w:pPr>
              <w:spacing w:after="0" w:line="259" w:lineRule="auto"/>
              <w:ind w:left="0" w:right="74" w:firstLine="0"/>
              <w:jc w:val="center"/>
            </w:pPr>
            <w:r>
              <w:t xml:space="preserve">(10-7)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A6B" w14:textId="77777777" w:rsidR="00C4075A" w:rsidRDefault="00B7046E">
            <w:pPr>
              <w:spacing w:after="25" w:line="259" w:lineRule="auto"/>
              <w:ind w:left="0" w:right="72" w:firstLine="0"/>
              <w:jc w:val="center"/>
            </w:pPr>
            <w:r>
              <w:t xml:space="preserve">24 </w:t>
            </w:r>
          </w:p>
          <w:p w14:paraId="5B7AAE0A" w14:textId="77777777" w:rsidR="00C4075A" w:rsidRDefault="00B7046E">
            <w:pPr>
              <w:spacing w:after="0" w:line="259" w:lineRule="auto"/>
              <w:ind w:left="40" w:firstLine="0"/>
              <w:jc w:val="left"/>
            </w:pPr>
            <w:r>
              <w:t xml:space="preserve">(14-10) </w:t>
            </w:r>
          </w:p>
        </w:tc>
      </w:tr>
      <w:tr w:rsidR="00C4075A" w14:paraId="0F3F6B1B" w14:textId="77777777">
        <w:trPr>
          <w:trHeight w:val="322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5FD81" w14:textId="259B6837" w:rsidR="00C4075A" w:rsidRDefault="00B7046E">
            <w:pPr>
              <w:spacing w:after="0" w:line="259" w:lineRule="auto"/>
              <w:ind w:left="1" w:firstLine="0"/>
              <w:jc w:val="left"/>
            </w:pPr>
            <w:r>
              <w:t>Национален летен (</w:t>
            </w:r>
            <w:r w:rsidR="007D5737">
              <w:t>Пловдив</w:t>
            </w:r>
            <w:r>
              <w:t xml:space="preserve">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B111C" w14:textId="77777777" w:rsidR="00C4075A" w:rsidRDefault="00B7046E">
            <w:pPr>
              <w:spacing w:after="0" w:line="259" w:lineRule="auto"/>
              <w:ind w:left="0" w:right="74" w:firstLine="0"/>
              <w:jc w:val="center"/>
            </w:pPr>
            <w:r>
              <w:t xml:space="preserve">100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C3171" w14:textId="77777777" w:rsidR="00C4075A" w:rsidRDefault="00B7046E">
            <w:pPr>
              <w:spacing w:after="0" w:line="259" w:lineRule="auto"/>
              <w:ind w:left="0" w:right="74" w:firstLine="0"/>
              <w:jc w:val="center"/>
            </w:pPr>
            <w:r>
              <w:t xml:space="preserve">11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1A6D4" w14:textId="77777777" w:rsidR="00C4075A" w:rsidRDefault="00B7046E">
            <w:pPr>
              <w:spacing w:after="0" w:line="259" w:lineRule="auto"/>
              <w:ind w:left="0" w:right="72" w:firstLine="0"/>
              <w:jc w:val="center"/>
            </w:pPr>
            <w:r>
              <w:t xml:space="preserve">18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9C045" w14:textId="77777777" w:rsidR="00C4075A" w:rsidRDefault="00B7046E">
            <w:pPr>
              <w:spacing w:after="0" w:line="259" w:lineRule="auto"/>
              <w:ind w:left="0" w:right="73" w:firstLine="0"/>
              <w:jc w:val="center"/>
            </w:pPr>
            <w:r>
              <w:t xml:space="preserve">29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20C2E" w14:textId="77777777" w:rsidR="00C4075A" w:rsidRDefault="00B7046E">
            <w:pPr>
              <w:spacing w:after="0" w:line="259" w:lineRule="auto"/>
              <w:ind w:left="0" w:right="74" w:firstLine="0"/>
              <w:jc w:val="center"/>
            </w:pPr>
            <w:r>
              <w:t xml:space="preserve">18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A16F4" w14:textId="77777777" w:rsidR="00C4075A" w:rsidRDefault="00B7046E">
            <w:pPr>
              <w:spacing w:after="0" w:line="259" w:lineRule="auto"/>
              <w:ind w:left="0" w:right="72" w:firstLine="0"/>
              <w:jc w:val="center"/>
            </w:pPr>
            <w:r>
              <w:t xml:space="preserve">24 </w:t>
            </w:r>
          </w:p>
        </w:tc>
      </w:tr>
      <w:tr w:rsidR="00C4075A" w14:paraId="799EF5F9" w14:textId="77777777">
        <w:trPr>
          <w:trHeight w:val="319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A3D5" w14:textId="77777777" w:rsidR="00C4075A" w:rsidRDefault="00B7046E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DEA0" w14:textId="77777777" w:rsidR="00C4075A" w:rsidRDefault="00B7046E">
            <w:pPr>
              <w:spacing w:after="0" w:line="259" w:lineRule="auto"/>
              <w:ind w:left="0" w:right="14" w:firstLine="0"/>
              <w:jc w:val="center"/>
            </w:pPr>
            <w:r>
              <w:t xml:space="preserve">  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551A" w14:textId="77777777" w:rsidR="00C4075A" w:rsidRDefault="00B7046E">
            <w:pPr>
              <w:spacing w:after="0" w:line="259" w:lineRule="auto"/>
              <w:ind w:left="16" w:firstLine="0"/>
              <w:jc w:val="left"/>
            </w:pPr>
            <w:r>
              <w:t xml:space="preserve">(0-11) 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8A08" w14:textId="77777777" w:rsidR="00C4075A" w:rsidRDefault="00B7046E">
            <w:pPr>
              <w:spacing w:after="0" w:line="259" w:lineRule="auto"/>
              <w:ind w:left="0" w:right="72" w:firstLine="0"/>
              <w:jc w:val="center"/>
            </w:pPr>
            <w:r>
              <w:t xml:space="preserve">(0-18) 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289B" w14:textId="77777777" w:rsidR="00C4075A" w:rsidRDefault="00B7046E">
            <w:pPr>
              <w:spacing w:after="0" w:line="259" w:lineRule="auto"/>
              <w:ind w:left="0" w:right="72" w:firstLine="0"/>
              <w:jc w:val="center"/>
            </w:pPr>
            <w:r>
              <w:t xml:space="preserve">(0-29) 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7D20" w14:textId="77777777" w:rsidR="00C4075A" w:rsidRDefault="00B7046E">
            <w:pPr>
              <w:spacing w:after="0" w:line="259" w:lineRule="auto"/>
              <w:ind w:left="0" w:right="74" w:firstLine="0"/>
              <w:jc w:val="center"/>
            </w:pPr>
            <w:r>
              <w:t>(0-</w:t>
            </w:r>
            <w:r>
              <w:t xml:space="preserve">18) 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2504" w14:textId="77777777" w:rsidR="00C4075A" w:rsidRDefault="00B7046E">
            <w:pPr>
              <w:spacing w:after="0" w:line="259" w:lineRule="auto"/>
              <w:ind w:left="0" w:right="71" w:firstLine="0"/>
              <w:jc w:val="center"/>
            </w:pPr>
            <w:r>
              <w:t xml:space="preserve">(0-24) </w:t>
            </w:r>
          </w:p>
        </w:tc>
      </w:tr>
    </w:tbl>
    <w:p w14:paraId="624F4465" w14:textId="6AFB0FC1" w:rsidR="00C4075A" w:rsidRDefault="00C4075A" w:rsidP="00C7012F">
      <w:pPr>
        <w:ind w:left="-15" w:firstLine="0"/>
      </w:pPr>
    </w:p>
    <w:sectPr w:rsidR="00C4075A">
      <w:pgSz w:w="11906" w:h="16838"/>
      <w:pgMar w:top="903" w:right="1415" w:bottom="164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733C"/>
    <w:multiLevelType w:val="hybridMultilevel"/>
    <w:tmpl w:val="3266DC72"/>
    <w:lvl w:ilvl="0" w:tplc="A29CE740">
      <w:start w:val="1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EA4DA">
      <w:start w:val="1"/>
      <w:numFmt w:val="bullet"/>
      <w:lvlText w:val="-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CEB3E">
      <w:start w:val="1"/>
      <w:numFmt w:val="bullet"/>
      <w:lvlText w:val="▪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0C4C2">
      <w:start w:val="1"/>
      <w:numFmt w:val="bullet"/>
      <w:lvlText w:val="•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C8910">
      <w:start w:val="1"/>
      <w:numFmt w:val="bullet"/>
      <w:lvlText w:val="o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0C9A4">
      <w:start w:val="1"/>
      <w:numFmt w:val="bullet"/>
      <w:lvlText w:val="▪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61728">
      <w:start w:val="1"/>
      <w:numFmt w:val="bullet"/>
      <w:lvlText w:val="•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EC330">
      <w:start w:val="1"/>
      <w:numFmt w:val="bullet"/>
      <w:lvlText w:val="o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32083C">
      <w:start w:val="1"/>
      <w:numFmt w:val="bullet"/>
      <w:lvlText w:val="▪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6523C1"/>
    <w:multiLevelType w:val="hybridMultilevel"/>
    <w:tmpl w:val="96F01198"/>
    <w:lvl w:ilvl="0" w:tplc="69544ABE">
      <w:start w:val="12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4FC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69A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03D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4EA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CA2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C32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052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C1B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5A"/>
    <w:rsid w:val="00065DC0"/>
    <w:rsid w:val="007D5737"/>
    <w:rsid w:val="00B7046E"/>
    <w:rsid w:val="00C4075A"/>
    <w:rsid w:val="00C7012F"/>
    <w:rsid w:val="00E6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F8AA"/>
  <w15:docId w15:val="{A95FC06A-8246-4B16-B3E5-C70E27D1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2" w:line="250" w:lineRule="auto"/>
      <w:ind w:left="460" w:hanging="46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НПМГ</dc:creator>
  <cp:keywords/>
  <cp:lastModifiedBy>Николай Василев</cp:lastModifiedBy>
  <cp:revision>9</cp:revision>
  <dcterms:created xsi:type="dcterms:W3CDTF">2024-10-15T09:25:00Z</dcterms:created>
  <dcterms:modified xsi:type="dcterms:W3CDTF">2024-10-15T10:56:00Z</dcterms:modified>
</cp:coreProperties>
</file>