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1F89" w14:textId="77777777" w:rsidR="008105D9" w:rsidRDefault="008105D9" w:rsidP="008105D9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УВАЖАЕМИ ГОСПОЖИ И ГОСПОДА,</w:t>
      </w:r>
    </w:p>
    <w:p w14:paraId="7B959672" w14:textId="77777777" w:rsidR="008105D9" w:rsidRDefault="008105D9" w:rsidP="008105D9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 </w:t>
      </w:r>
    </w:p>
    <w:p w14:paraId="34B97ECA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На основание Заповед № РД09-2471/30.08.2024 г. за утвърждаване на график за провеждане на национално външно оценяване през учебната 2024 – 2025 година и в изпълнение на чл. 54а от Наредба № 11 от 01.09.2016 г. за оценяване на резултатите от обучението на учениците, Ви информираме за дейностите по подготовка и провеждане на видеоконтрола, които училищата от Вашата област следва да изпълнят преди, по време и след приключване на изпитите.  Инструкцията за работа с портала за видеонаблюдение и Инструкцията за поставяне на </w:t>
      </w:r>
      <w:proofErr w:type="spellStart"/>
      <w:r>
        <w:rPr>
          <w:rFonts w:ascii="Aptos" w:eastAsia="Times New Roman" w:hAnsi="Aptos"/>
          <w:color w:val="000000"/>
        </w:rPr>
        <w:t>обозначителни</w:t>
      </w:r>
      <w:proofErr w:type="spellEnd"/>
      <w:r>
        <w:rPr>
          <w:rFonts w:ascii="Aptos" w:eastAsia="Times New Roman" w:hAnsi="Aptos"/>
          <w:color w:val="000000"/>
        </w:rPr>
        <w:t xml:space="preserve"> идентификатори в помещенията (изпитните зали) под видеоконтрол за провеждане на  НВО може да намерите в меню „За връзка с нас“ на портала </w:t>
      </w:r>
      <w:hyperlink r:id="rId4" w:history="1">
        <w:r>
          <w:rPr>
            <w:rStyle w:val="Hyperlink"/>
            <w:rFonts w:ascii="Aptos" w:eastAsia="Times New Roman" w:hAnsi="Aptos"/>
            <w:color w:val="0563C1"/>
          </w:rPr>
          <w:t>https://safeschool.mon.bg</w:t>
        </w:r>
      </w:hyperlink>
      <w:r>
        <w:rPr>
          <w:rFonts w:ascii="Aptos" w:eastAsia="Times New Roman" w:hAnsi="Aptos"/>
          <w:color w:val="000000"/>
        </w:rPr>
        <w:t> – „НВО 2025“.</w:t>
      </w:r>
    </w:p>
    <w:p w14:paraId="52D66AA4" w14:textId="39D3061F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Инструкция към училищата, в които ще се провежда национално външно оценяване</w:t>
      </w:r>
    </w:p>
    <w:p w14:paraId="06C602E7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1. Предварителна подготовка:</w:t>
      </w:r>
    </w:p>
    <w:p w14:paraId="756A0BEA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1.1. Уверете се, че разполагате с необходимите технически средства и инфраструктура за видеонаблюдението (камери, окабеляване и видео записващо устройство) на местата за подготовка и за провеждане на изпити.</w:t>
      </w:r>
    </w:p>
    <w:p w14:paraId="00581276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1.2. В случай, че някой от компонентите от т. 1.1. не са налични или са технически неизправни, моля да ги набавите или приведете в техническа изправност не по-късно от 06.06.2025 г.,  във връзка с изискванията от Наредба 11, чл. 54а. ал. 5 (”</w:t>
      </w:r>
      <w:r>
        <w:rPr>
          <w:rFonts w:ascii="Aptos" w:eastAsia="Times New Roman" w:hAnsi="Aptos"/>
          <w:i/>
          <w:iCs/>
          <w:color w:val="000000"/>
        </w:rPr>
        <w:t>Директорът на училището, в което се провежда национално външно оценяване, осигурява необходимите технически средства и инфраструктура за видеонаблюдението на местата за подготовка и за провеждане на изпити и при възможност предоставя онлайн достъп по защитен канал до тях на определените по ал. 2 длъжностни лица от регионалното управление на образованието и от Министерството на образоването и науката.”)</w:t>
      </w:r>
      <w:r>
        <w:rPr>
          <w:rFonts w:ascii="Aptos" w:eastAsia="Times New Roman" w:hAnsi="Aptos"/>
          <w:color w:val="000000"/>
        </w:rPr>
        <w:t>.</w:t>
      </w:r>
    </w:p>
    <w:p w14:paraId="4DC8F57C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2. Настройка и проверка на училищния DVR/NVR/XVR се извършва не по-късно от 10.06.2025 г. независимо от датата на провеждания изпит: </w:t>
      </w:r>
    </w:p>
    <w:p w14:paraId="317E6DDE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2.1. Да се включи чрез мрежов кабел, директно свързващ (без междинни устройства – рутер, </w:t>
      </w:r>
      <w:proofErr w:type="spellStart"/>
      <w:r>
        <w:rPr>
          <w:rFonts w:ascii="Aptos" w:eastAsia="Times New Roman" w:hAnsi="Aptos"/>
          <w:color w:val="000000"/>
        </w:rPr>
        <w:t>суич</w:t>
      </w:r>
      <w:proofErr w:type="spellEnd"/>
      <w:r>
        <w:rPr>
          <w:rFonts w:ascii="Aptos" w:eastAsia="Times New Roman" w:hAnsi="Aptos"/>
          <w:color w:val="000000"/>
        </w:rPr>
        <w:t xml:space="preserve"> и др.) училищния видео записващо устройство  към порт 3 на рутера „Посещаемо и безопасно училище“. Напомняме, че порт 1 на рутера „Посещаемо и безопасно училище“ е за кабелът, който осигурява интернет, към порт 2 е свързан компютърът за работа с ИСРМ. В случай, че мрежовият кабел свързващ рутера на „Посещаемо и безопасно училище“ и училищното видео записващо устройство  е с дължина повече от 100 метра или е невъзможно свързването им без да бъде преместен рутерът, е необходимо да преместите рутера и да го свържете по описания по-горе начин към училищния видео записващо устройство </w:t>
      </w:r>
      <w:r>
        <w:rPr>
          <w:rFonts w:ascii="Aptos" w:eastAsia="Times New Roman" w:hAnsi="Aptos"/>
          <w:i/>
          <w:iCs/>
          <w:color w:val="000000"/>
        </w:rPr>
        <w:t>(в този случай след провеждане на НВО възстановете връзката на рутера с компютъра за работа с ИСРМ).</w:t>
      </w:r>
    </w:p>
    <w:p w14:paraId="5A499B03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lastRenderedPageBreak/>
        <w:t>2.1.1. Тези училища, които имат повече от един DVR/NVR/XVR, включват към рутера този, който обхваща най-много класни стаи, в които се провежда НВО. Другите налични видео записващи устройства се настройват да записват постоянно на локално ниво по време на националното външно оценяване.</w:t>
      </w:r>
    </w:p>
    <w:p w14:paraId="54CCB93A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2.2. Да се извършат следните настройки на вашето видео записващо устройство, което е включено към рутера на „Посещаемо и безопасно училище“ на локално ниво:</w:t>
      </w:r>
    </w:p>
    <w:p w14:paraId="4CEAB891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2.2.1. При вход в портала </w:t>
      </w:r>
      <w:hyperlink r:id="rId5" w:history="1">
        <w:r>
          <w:rPr>
            <w:rStyle w:val="Hyperlink"/>
            <w:rFonts w:ascii="Aptos" w:eastAsia="Times New Roman" w:hAnsi="Aptos"/>
            <w:color w:val="0563C1"/>
          </w:rPr>
          <w:t>https://safeschool.mon.bg</w:t>
        </w:r>
      </w:hyperlink>
      <w:r>
        <w:rPr>
          <w:rFonts w:ascii="Aptos" w:eastAsia="Times New Roman" w:hAnsi="Aptos"/>
          <w:color w:val="000000"/>
        </w:rPr>
        <w:t> – „НВО 2025“ и успешно премината първа стъпка – Активация, ще се визуализира IP-адрес и мрежови настройки за вашето видео записващо устройство които трябва да въведете в настройките на същото.</w:t>
      </w:r>
    </w:p>
    <w:p w14:paraId="63B76BFD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2.2.2. След извършване на настройката на вашето видео записващо устройство направете проверка за коректност, като използвате подробната инструкция, оцветена в червено: “Инструкция за активация на устройството” налична след вход във Вашия профил.</w:t>
      </w:r>
    </w:p>
    <w:p w14:paraId="0EB6B689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2.3. При наличието на NVR или XVR с IP камери, е необходимо IP камерите, които са свързани към записващото устройство да бъдат с мрежови настройки по DCHP (получаване на автоматични IP адреси) или в случай, че камерите са със статични мрежови настройки е необходимо да бъдат коригирани с мрежови настройки съответстващи с вашето устройство на „Посещаемо и безопасно училище“. За да получите коректни мрежови настройки за вашите IP камери, съответстващи с вашия пакет, е необходимо да се свържете с екипа на „Посещаемо и безопасно училище“ на телефон 0700 20 250 или да изпратите мейл до </w:t>
      </w:r>
      <w:hyperlink r:id="rId6" w:history="1">
        <w:r>
          <w:rPr>
            <w:rStyle w:val="Hyperlink"/>
            <w:rFonts w:ascii="Aptos" w:eastAsia="Times New Roman" w:hAnsi="Aptos"/>
            <w:color w:val="000000"/>
          </w:rPr>
          <w:t>safeschool@mon.bg</w:t>
        </w:r>
      </w:hyperlink>
      <w:r>
        <w:rPr>
          <w:rFonts w:ascii="Aptos" w:eastAsia="Times New Roman" w:hAnsi="Aptos"/>
          <w:color w:val="000000"/>
        </w:rPr>
        <w:t xml:space="preserve"> като посочите номера на вашето устройство. Мрежовите кабели на IP камерите и NVR/XVR устройството трябва да бъдат включени в един </w:t>
      </w:r>
      <w:proofErr w:type="spellStart"/>
      <w:r>
        <w:rPr>
          <w:rFonts w:ascii="Aptos" w:eastAsia="Times New Roman" w:hAnsi="Aptos"/>
          <w:color w:val="000000"/>
        </w:rPr>
        <w:t>суич</w:t>
      </w:r>
      <w:proofErr w:type="spellEnd"/>
      <w:r>
        <w:rPr>
          <w:rFonts w:ascii="Aptos" w:eastAsia="Times New Roman" w:hAnsi="Aptos"/>
          <w:color w:val="000000"/>
        </w:rPr>
        <w:t xml:space="preserve">, който да няма връзка с вашата локална мрежа. В портала </w:t>
      </w:r>
      <w:hyperlink r:id="rId7" w:history="1">
        <w:r>
          <w:rPr>
            <w:rStyle w:val="Hyperlink"/>
            <w:rFonts w:ascii="Aptos" w:eastAsia="Times New Roman" w:hAnsi="Aptos"/>
            <w:color w:val="0563C1"/>
          </w:rPr>
          <w:t>https://safeschool.mon.bg</w:t>
        </w:r>
      </w:hyperlink>
      <w:r>
        <w:rPr>
          <w:rFonts w:ascii="Aptos" w:eastAsia="Times New Roman" w:hAnsi="Aptos"/>
          <w:color w:val="000000"/>
        </w:rPr>
        <w:t xml:space="preserve"> – „НВО 2025“ са налични индивидуалните мрежови настройки предвидени за NVR/XVR. След като са въведени настройките на записващото устройство, следва да се осигури връзката му с рутера на „Посещаемо и безопасно училище“, като се свърже порт 3 на рутера на „Посещаемо и безопасно училище“ към </w:t>
      </w:r>
      <w:proofErr w:type="spellStart"/>
      <w:r>
        <w:rPr>
          <w:rFonts w:ascii="Aptos" w:eastAsia="Times New Roman" w:hAnsi="Aptos"/>
          <w:color w:val="000000"/>
        </w:rPr>
        <w:t>суича</w:t>
      </w:r>
      <w:proofErr w:type="spellEnd"/>
      <w:r>
        <w:rPr>
          <w:rFonts w:ascii="Aptos" w:eastAsia="Times New Roman" w:hAnsi="Aptos"/>
          <w:color w:val="000000"/>
        </w:rPr>
        <w:t xml:space="preserve"> с NVR/XVR и IP камерите. При успешно преминати стъпки по активация, настройка и проверка на свързаността, се обърнете към представител на „Посещаемо и безопасно училище“, за да бъде потвърдено получаването на видео </w:t>
      </w:r>
      <w:proofErr w:type="spellStart"/>
      <w:r>
        <w:rPr>
          <w:rFonts w:ascii="Aptos" w:eastAsia="Times New Roman" w:hAnsi="Aptos"/>
          <w:color w:val="000000"/>
        </w:rPr>
        <w:t>стрийм</w:t>
      </w:r>
      <w:proofErr w:type="spellEnd"/>
      <w:r>
        <w:rPr>
          <w:rFonts w:ascii="Aptos" w:eastAsia="Times New Roman" w:hAnsi="Aptos"/>
          <w:color w:val="000000"/>
        </w:rPr>
        <w:t xml:space="preserve"> в реално време. </w:t>
      </w:r>
    </w:p>
    <w:p w14:paraId="12854F48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3. В деня преди всеки един от изпитите от НВО, който се провежда във Вашето училище следва да:</w:t>
      </w:r>
    </w:p>
    <w:p w14:paraId="1F3F48C3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3.1. Въведете имената на видео контрольорите и техните пълни контакти (телефон и мейл) във Вашия профил в </w:t>
      </w:r>
      <w:hyperlink r:id="rId8" w:history="1">
        <w:r>
          <w:rPr>
            <w:rStyle w:val="Hyperlink"/>
            <w:rFonts w:ascii="Aptos" w:eastAsia="Times New Roman" w:hAnsi="Aptos"/>
            <w:color w:val="0563C1"/>
          </w:rPr>
          <w:t>https://safeschool.mon.bg</w:t>
        </w:r>
      </w:hyperlink>
      <w:r>
        <w:rPr>
          <w:rFonts w:ascii="Aptos" w:eastAsia="Times New Roman" w:hAnsi="Aptos"/>
          <w:color w:val="000000"/>
        </w:rPr>
        <w:t xml:space="preserve">, съгласно т. 2.1 от „Инструкцията за работа с портала“ налична в страница </w:t>
      </w:r>
      <w:r>
        <w:rPr>
          <w:rFonts w:ascii="Aptos" w:eastAsia="Times New Roman" w:hAnsi="Aptos"/>
          <w:i/>
          <w:iCs/>
          <w:color w:val="000000"/>
        </w:rPr>
        <w:t>„</w:t>
      </w:r>
      <w:r>
        <w:rPr>
          <w:rFonts w:ascii="Aptos" w:eastAsia="Times New Roman" w:hAnsi="Aptos"/>
          <w:color w:val="000000"/>
        </w:rPr>
        <w:t>За връзка с нас".</w:t>
      </w:r>
    </w:p>
    <w:p w14:paraId="59D71EE1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lastRenderedPageBreak/>
        <w:t xml:space="preserve">3.2. Въведете имената на квесторите и тяхното разпределение по зали във Вашия профил в </w:t>
      </w:r>
      <w:hyperlink r:id="rId9" w:history="1">
        <w:r>
          <w:rPr>
            <w:rStyle w:val="Hyperlink"/>
            <w:rFonts w:ascii="Aptos" w:eastAsia="Times New Roman" w:hAnsi="Aptos"/>
            <w:color w:val="0563C1"/>
          </w:rPr>
          <w:t>https://safeschool.mon.bg</w:t>
        </w:r>
      </w:hyperlink>
      <w:r>
        <w:rPr>
          <w:rFonts w:ascii="Aptos" w:eastAsia="Times New Roman" w:hAnsi="Aptos"/>
          <w:color w:val="000000"/>
        </w:rPr>
        <w:t>, съгласно т. 2.1 от Инструкцията за работа с портала.</w:t>
      </w:r>
    </w:p>
    <w:p w14:paraId="2CC886DD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3.3. Генерирайте и отпечатайте визуалните маркери и „Контролен лист за видео контрольор училище“, съгласно т. 2.2 от Инструкцията за работа с портала.</w:t>
      </w:r>
    </w:p>
    <w:p w14:paraId="23EAA00F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3.4. Разположите визуалните маркери в изпитните зали съгласно Инструкция за поставяне на </w:t>
      </w:r>
      <w:proofErr w:type="spellStart"/>
      <w:r>
        <w:rPr>
          <w:rFonts w:ascii="Aptos" w:eastAsia="Times New Roman" w:hAnsi="Aptos"/>
          <w:color w:val="000000"/>
        </w:rPr>
        <w:t>обозначителни</w:t>
      </w:r>
      <w:proofErr w:type="spellEnd"/>
      <w:r>
        <w:rPr>
          <w:rFonts w:ascii="Aptos" w:eastAsia="Times New Roman" w:hAnsi="Aptos"/>
          <w:color w:val="000000"/>
        </w:rPr>
        <w:t xml:space="preserve"> идентификатори в помещенията (изпитните зали) под видеоконтрол за провеждане на НВО. След поставянето на маркерите се уверите, че същите са видими от локалния видеооператорски терминал.</w:t>
      </w:r>
    </w:p>
    <w:p w14:paraId="7B0B15C5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3.5. Разположите работните места на учениците и квесторите в изпитната зала така, че да са видими от локалния видеооператорски терминал.</w:t>
      </w:r>
    </w:p>
    <w:p w14:paraId="734F1ADA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 В деня на самия изпит, в училището е необходимо:</w:t>
      </w:r>
    </w:p>
    <w:p w14:paraId="3CC619CD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4.1. Контролният лист да се получи от училищния видео контрольор, определен със Заповед на директора, преди началото на изпита и да бъде попълван по време на самия изпит.</w:t>
      </w:r>
    </w:p>
    <w:p w14:paraId="16D8AA03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4.2. Преди началото на изпита направете  проверка  на записващите ви устройствата дали са включени в режим на пълен запис (не само при движение).</w:t>
      </w:r>
    </w:p>
    <w:p w14:paraId="10FEF515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4.3. Преди започване на изпита да проверите визуално на монитора дали се виждат всички ученици и да отразите направената проверка в контролния лист за съответния изпит. </w:t>
      </w:r>
    </w:p>
    <w:p w14:paraId="200CDEC1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4.4. Да отразите в контролния лист всички забелязани отклонения от ПИС заедно с предприетите мерки за всяко едно от тях.</w:t>
      </w:r>
    </w:p>
    <w:p w14:paraId="28CA4777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4.5. При възникване на критични инциденти (тип сериозни съмнения и/или установени преписвания от ученици, некоректно поведение на квестори, външни хора в залите и др.) е необходимо незабавно да регистрирате сигнала към РУО/МОН в системата, съгласно т. 3 от „Инструкцията за работа с портала“.</w:t>
      </w:r>
    </w:p>
    <w:p w14:paraId="7324604B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4.6. Да впишете  имената на квесторите в списъка, ако има размествания по зали преди началото или по време на самия изпит, да отразите промените съгласно т. 2.1 от „Инструкцията за работа с портала“ за видеонаблюдение.</w:t>
      </w:r>
    </w:p>
    <w:p w14:paraId="558F02B3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4.7. Видеонаблюдение на училищно ниво чрез видео записващото устройство, свързано към „Посещаемо и безопасно училище“, може да се осъществи по един от двата начина:</w:t>
      </w:r>
    </w:p>
    <w:p w14:paraId="6A6764C4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4.7.1. Като използвате директната конзола на устройството (монитор, клавиатура и мишка включени директно към самото видео записващо устройство);</w:t>
      </w:r>
    </w:p>
    <w:p w14:paraId="1B91A7F2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4.7.2. Като </w:t>
      </w:r>
      <w:r>
        <w:rPr>
          <w:rFonts w:ascii="Aptos" w:eastAsia="Times New Roman" w:hAnsi="Aptos"/>
          <w:i/>
          <w:iCs/>
          <w:color w:val="000000"/>
        </w:rPr>
        <w:t>осъществете локална свързаност към Вашето устройство „Посещаемо и безопасно училище" посредством криптираната безжичната мрежа "</w:t>
      </w:r>
      <w:proofErr w:type="spellStart"/>
      <w:r>
        <w:rPr>
          <w:rFonts w:ascii="Aptos" w:eastAsia="Times New Roman" w:hAnsi="Aptos"/>
          <w:i/>
          <w:iCs/>
          <w:color w:val="000000"/>
        </w:rPr>
        <w:t>SafeSchool</w:t>
      </w:r>
      <w:proofErr w:type="spellEnd"/>
      <w:r>
        <w:rPr>
          <w:rFonts w:ascii="Aptos" w:eastAsia="Times New Roman" w:hAnsi="Aptos"/>
          <w:i/>
          <w:iCs/>
          <w:color w:val="000000"/>
        </w:rPr>
        <w:t xml:space="preserve"> </w:t>
      </w:r>
      <w:proofErr w:type="spellStart"/>
      <w:r>
        <w:rPr>
          <w:rFonts w:ascii="Aptos" w:eastAsia="Times New Roman" w:hAnsi="Aptos"/>
          <w:i/>
          <w:iCs/>
          <w:color w:val="000000"/>
        </w:rPr>
        <w:t>by</w:t>
      </w:r>
      <w:proofErr w:type="spellEnd"/>
      <w:r>
        <w:rPr>
          <w:rFonts w:ascii="Aptos" w:eastAsia="Times New Roman" w:hAnsi="Aptos"/>
          <w:i/>
          <w:iCs/>
          <w:color w:val="000000"/>
        </w:rPr>
        <w:t xml:space="preserve"> </w:t>
      </w:r>
      <w:proofErr w:type="spellStart"/>
      <w:r>
        <w:rPr>
          <w:rFonts w:ascii="Aptos" w:eastAsia="Times New Roman" w:hAnsi="Aptos"/>
          <w:i/>
          <w:iCs/>
          <w:color w:val="000000"/>
        </w:rPr>
        <w:t>Orak</w:t>
      </w:r>
      <w:proofErr w:type="spellEnd"/>
      <w:r>
        <w:rPr>
          <w:rFonts w:ascii="Aptos" w:eastAsia="Times New Roman" w:hAnsi="Aptos"/>
          <w:i/>
          <w:iCs/>
          <w:color w:val="000000"/>
        </w:rPr>
        <w:t xml:space="preserve"> R6", като използвате индивидуалната </w:t>
      </w:r>
      <w:proofErr w:type="spellStart"/>
      <w:r>
        <w:rPr>
          <w:rFonts w:ascii="Aptos" w:eastAsia="Times New Roman" w:hAnsi="Aptos"/>
          <w:i/>
          <w:iCs/>
          <w:color w:val="000000"/>
        </w:rPr>
        <w:t>Wi-Fi</w:t>
      </w:r>
      <w:proofErr w:type="spellEnd"/>
      <w:r>
        <w:rPr>
          <w:rFonts w:ascii="Aptos" w:eastAsia="Times New Roman" w:hAnsi="Aptos"/>
          <w:i/>
          <w:iCs/>
          <w:color w:val="000000"/>
        </w:rPr>
        <w:t xml:space="preserve"> парола за Вашето училище, която можете да получите след като натиснете бутона „Вземи парола“ в меню „Активиране на пакет“ във Вашия профил в портала </w:t>
      </w:r>
      <w:hyperlink r:id="rId10" w:history="1">
        <w:r>
          <w:rPr>
            <w:rStyle w:val="Hyperlink"/>
            <w:rFonts w:ascii="Aptos" w:eastAsia="Times New Roman" w:hAnsi="Aptos"/>
            <w:i/>
            <w:iCs/>
            <w:color w:val="0563C1"/>
          </w:rPr>
          <w:t>https://safeschool.mon.bg</w:t>
        </w:r>
      </w:hyperlink>
      <w:r>
        <w:rPr>
          <w:rFonts w:ascii="Aptos" w:eastAsia="Times New Roman" w:hAnsi="Aptos"/>
          <w:i/>
          <w:iCs/>
          <w:color w:val="000000"/>
        </w:rPr>
        <w:t xml:space="preserve">. </w:t>
      </w:r>
      <w:r>
        <w:rPr>
          <w:rFonts w:ascii="Aptos" w:eastAsia="Times New Roman" w:hAnsi="Aptos"/>
          <w:i/>
          <w:iCs/>
          <w:color w:val="000000"/>
        </w:rPr>
        <w:lastRenderedPageBreak/>
        <w:t>След успешното Ви свързване с устройството, видео записващото устройство е достъпно от безжичната мрежа на посочения в портала адрес, при вземането на паролата, IP адрес.</w:t>
      </w:r>
    </w:p>
    <w:p w14:paraId="3DE4A23E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5. След края на всеки изпитен ден:</w:t>
      </w:r>
    </w:p>
    <w:p w14:paraId="0730E843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5.1. Архивирайте и запишете на външен носител пълния архив видеозаписи за всяка отделна изпитна зала (в срок не по-късно от 2 месеца след провеждане на НВО, записите следва да бъдат унищожени). Отразете успешното архивиране на файловете в „Контролен лист за видео контрольор".</w:t>
      </w:r>
    </w:p>
    <w:p w14:paraId="7A4B0D9B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5.2. Подпишете контролния лист за видео контрольор и го изпратете по електронна поща към РУО с копие до </w:t>
      </w:r>
      <w:hyperlink r:id="rId11" w:tgtFrame="_blank" w:history="1">
        <w:r>
          <w:rPr>
            <w:rStyle w:val="Hyperlink"/>
            <w:rFonts w:ascii="Aptos" w:eastAsia="Times New Roman" w:hAnsi="Aptos"/>
            <w:color w:val="000000"/>
          </w:rPr>
          <w:t>safeschool@mon.bg</w:t>
        </w:r>
      </w:hyperlink>
      <w:r>
        <w:rPr>
          <w:rFonts w:ascii="Aptos" w:eastAsia="Times New Roman" w:hAnsi="Aptos"/>
          <w:color w:val="000000"/>
        </w:rPr>
        <w:t>.</w:t>
      </w:r>
    </w:p>
    <w:p w14:paraId="2C55E726" w14:textId="77777777" w:rsidR="008105D9" w:rsidRDefault="008105D9" w:rsidP="008105D9">
      <w:pPr>
        <w:spacing w:line="360" w:lineRule="atLeast"/>
        <w:ind w:firstLine="720"/>
        <w:jc w:val="both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5.3. Запишете видео архива във вашия акаунт в портала </w:t>
      </w:r>
      <w:hyperlink r:id="rId12" w:tgtFrame="_blank" w:history="1">
        <w:r>
          <w:rPr>
            <w:rStyle w:val="Hyperlink"/>
            <w:rFonts w:ascii="Aptos" w:eastAsia="Times New Roman" w:hAnsi="Aptos"/>
            <w:color w:val="0563C1"/>
          </w:rPr>
          <w:t>https://safeschool.mon.bg</w:t>
        </w:r>
      </w:hyperlink>
      <w:r>
        <w:rPr>
          <w:rFonts w:ascii="Aptos" w:eastAsia="Times New Roman" w:hAnsi="Aptos"/>
          <w:color w:val="000000"/>
        </w:rPr>
        <w:t xml:space="preserve"> в срок до 5 дни след провеждането на съответния изпит от НВО, съгласно „Инструкцията за работа с портала“ или предайте в седемдневен срок във Вашето РУО копие от архива Ви със съответния протокол, достъпен от секция „За връзка с нас“ на сайта </w:t>
      </w:r>
      <w:hyperlink r:id="rId13" w:tgtFrame="_blank" w:history="1">
        <w:r>
          <w:rPr>
            <w:rStyle w:val="Hyperlink"/>
            <w:rFonts w:ascii="Aptos" w:eastAsia="Times New Roman" w:hAnsi="Aptos"/>
            <w:color w:val="0563C1"/>
          </w:rPr>
          <w:t>https://safeschool.mon.bg</w:t>
        </w:r>
      </w:hyperlink>
    </w:p>
    <w:p w14:paraId="76916FBF" w14:textId="77777777" w:rsidR="008105D9" w:rsidRDefault="008105D9" w:rsidP="008105D9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 </w:t>
      </w:r>
    </w:p>
    <w:p w14:paraId="4478F583" w14:textId="77777777" w:rsidR="008105D9" w:rsidRDefault="008105D9" w:rsidP="008105D9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*При необходимост от спешна реакция, може да ни пишете на </w:t>
      </w:r>
      <w:hyperlink r:id="rId14" w:tooltip="safeschool@mon.bg" w:history="1">
        <w:r>
          <w:rPr>
            <w:rStyle w:val="Hyperlink"/>
            <w:rFonts w:ascii="Aptos" w:eastAsia="Times New Roman" w:hAnsi="Aptos"/>
            <w:b/>
            <w:bCs/>
            <w:color w:val="000000"/>
          </w:rPr>
          <w:t>safeschool@mon.bg</w:t>
        </w:r>
      </w:hyperlink>
      <w:r>
        <w:rPr>
          <w:rFonts w:ascii="Aptos" w:eastAsia="Times New Roman" w:hAnsi="Aptos"/>
          <w:color w:val="000000"/>
        </w:rPr>
        <w:t> или ни позвъните на тел. 0700 20 250. </w:t>
      </w:r>
    </w:p>
    <w:p w14:paraId="6F6F77A2" w14:textId="77777777" w:rsidR="008105D9" w:rsidRDefault="008105D9" w:rsidP="008105D9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 </w:t>
      </w:r>
    </w:p>
    <w:p w14:paraId="224D61E9" w14:textId="77777777" w:rsidR="008105D9" w:rsidRDefault="008105D9" w:rsidP="008105D9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Поздрави,</w:t>
      </w:r>
    </w:p>
    <w:p w14:paraId="0DB1FC64" w14:textId="77777777" w:rsidR="008105D9" w:rsidRDefault="008105D9" w:rsidP="008105D9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Екипът на „Посещаемо и Безопасно Училище“</w:t>
      </w:r>
    </w:p>
    <w:p w14:paraId="04E2167A" w14:textId="77777777" w:rsidR="00032A84" w:rsidRDefault="00032A84"/>
    <w:sectPr w:rsidR="0003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D9"/>
    <w:rsid w:val="00032A84"/>
    <w:rsid w:val="003F3EDD"/>
    <w:rsid w:val="00466C07"/>
    <w:rsid w:val="008105D9"/>
    <w:rsid w:val="00F0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9251"/>
  <w15:chartTrackingRefBased/>
  <w15:docId w15:val="{9F86D83F-3D58-4624-9921-83D18EFF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D9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0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safeschool.mon.bg%2F&amp;data=05%7C02%7Crio_sofia_grad%40mon.bg%7C9a272cfcce164d3e0f1d08dd9d1e7bae%7C420584ab4eec41c7bb437364d0a6fdfd%7C0%7C0%7C638839476450191075%7CUnknown%7CTWFpbGZsb3d8eyJFbXB0eU1hcGkiOnRydWUsIlYiOiIwLjAuMDAwMCIsIlAiOiJXaW4zMiIsIkFOIjoiTWFpbCIsIldUIjoyfQ%3D%3D%7C0%7C%7C%7C&amp;sdata=GpVSRM7ymndXLov9bqrTzPMVW1W8%2FDLTomob9LVM2CU%3D&amp;reserved=0" TargetMode="External"/><Relationship Id="rId13" Type="http://schemas.openxmlformats.org/officeDocument/2006/relationships/hyperlink" Target="https://eur06.safelinks.protection.outlook.com/?url=https%3A%2F%2Fsafeschool.mon.bg%2F&amp;data=05%7C02%7Crio_sofia_grad%40mon.bg%7C9a272cfcce164d3e0f1d08dd9d1e7bae%7C420584ab4eec41c7bb437364d0a6fdfd%7C0%7C0%7C638839476450272923%7CUnknown%7CTWFpbGZsb3d8eyJFbXB0eU1hcGkiOnRydWUsIlYiOiIwLjAuMDAwMCIsIlAiOiJXaW4zMiIsIkFOIjoiTWFpbCIsIldUIjoyfQ%3D%3D%7C0%7C%7C%7C&amp;sdata=UVqnWjrkPaF7Ivc93Lw21PTiJARdAtnBVSAMaclg%2F2Q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6.safelinks.protection.outlook.com/?url=https%3A%2F%2Fsafeschool.mon.bg%2F&amp;data=05%7C02%7Crio_sofia_grad%40mon.bg%7C9a272cfcce164d3e0f1d08dd9d1e7bae%7C420584ab4eec41c7bb437364d0a6fdfd%7C0%7C0%7C638839476450170723%7CUnknown%7CTWFpbGZsb3d8eyJFbXB0eU1hcGkiOnRydWUsIlYiOiIwLjAuMDAwMCIsIlAiOiJXaW4zMiIsIkFOIjoiTWFpbCIsIldUIjoyfQ%3D%3D%7C0%7C%7C%7C&amp;sdata=11mHYIReC5kO6%2BB0f7ikQssC6zD2RGsfgu9sMxCBrZs%3D&amp;reserved=0" TargetMode="External"/><Relationship Id="rId12" Type="http://schemas.openxmlformats.org/officeDocument/2006/relationships/hyperlink" Target="https://eur06.safelinks.protection.outlook.com/?url=https%3A%2F%2Fsafeschool.mon.bg%2F&amp;data=05%7C02%7Crio_sofia_grad%40mon.bg%7C9a272cfcce164d3e0f1d08dd9d1e7bae%7C420584ab4eec41c7bb437364d0a6fdfd%7C0%7C0%7C638839476450255155%7CUnknown%7CTWFpbGZsb3d8eyJFbXB0eU1hcGkiOnRydWUsIlYiOiIwLjAuMDAwMCIsIlAiOiJXaW4zMiIsIkFOIjoiTWFpbCIsIldUIjoyfQ%3D%3D%7C0%7C%7C%7C&amp;sdata=qTNcrVf2ch4EcrUqIRIyAv30p1Jb%2FAPFu8a367E71xk%3D&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feschool@mon.bg" TargetMode="External"/><Relationship Id="rId11" Type="http://schemas.openxmlformats.org/officeDocument/2006/relationships/hyperlink" Target="mailto:safeschool@mon.bg" TargetMode="External"/><Relationship Id="rId5" Type="http://schemas.openxmlformats.org/officeDocument/2006/relationships/hyperlink" Target="https://eur06.safelinks.protection.outlook.com/?url=https%3A%2F%2Fsafeschool.mon.bg%2F&amp;data=05%7C02%7Crio_sofia_grad%40mon.bg%7C9a272cfcce164d3e0f1d08dd9d1e7bae%7C420584ab4eec41c7bb437364d0a6fdfd%7C0%7C0%7C638839476450151970%7CUnknown%7CTWFpbGZsb3d8eyJFbXB0eU1hcGkiOnRydWUsIlYiOiIwLjAuMDAwMCIsIlAiOiJXaW4zMiIsIkFOIjoiTWFpbCIsIldUIjoyfQ%3D%3D%7C0%7C%7C%7C&amp;sdata=fEecjbi8jPs3EA2YH5E3usMoH%2F1QcHN9mMeZY1%2F3YxM%3D&amp;reserved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06.safelinks.protection.outlook.com/?url=https%3A%2F%2Fsafeschool.mon.bg%2F&amp;data=05%7C02%7Crio_sofia_grad%40mon.bg%7C9a272cfcce164d3e0f1d08dd9d1e7bae%7C420584ab4eec41c7bb437364d0a6fdfd%7C0%7C0%7C638839476450232807%7CUnknown%7CTWFpbGZsb3d8eyJFbXB0eU1hcGkiOnRydWUsIlYiOiIwLjAuMDAwMCIsIlAiOiJXaW4zMiIsIkFOIjoiTWFpbCIsIldUIjoyfQ%3D%3D%7C0%7C%7C%7C&amp;sdata=dZ6b9l8atuPqJhixZMkqFZwnFbNH5YqR%2B%2BPRgnlxlIg%3D&amp;reserved=0" TargetMode="External"/><Relationship Id="rId4" Type="http://schemas.openxmlformats.org/officeDocument/2006/relationships/hyperlink" Target="https://eur06.safelinks.protection.outlook.com/?url=https%3A%2F%2Fsafeschool.mon.bg%2F&amp;data=05%7C02%7Crio_sofia_grad%40mon.bg%7C9a272cfcce164d3e0f1d08dd9d1e7bae%7C420584ab4eec41c7bb437364d0a6fdfd%7C0%7C0%7C638839476450106427%7CUnknown%7CTWFpbGZsb3d8eyJFbXB0eU1hcGkiOnRydWUsIlYiOiIwLjAuMDAwMCIsIlAiOiJXaW4zMiIsIkFOIjoiTWFpbCIsIldUIjoyfQ%3D%3D%7C0%7C%7C%7C&amp;sdata=xX%2BIpGD9ke91jSAG0Eg6oDVkduZHjLyzvI3vmRq9sQ4%3D&amp;reserved=0" TargetMode="External"/><Relationship Id="rId9" Type="http://schemas.openxmlformats.org/officeDocument/2006/relationships/hyperlink" Target="https://eur06.safelinks.protection.outlook.com/?url=https%3A%2F%2Fsafeschool.mon.bg%2F&amp;data=05%7C02%7Crio_sofia_grad%40mon.bg%7C9a272cfcce164d3e0f1d08dd9d1e7bae%7C420584ab4eec41c7bb437364d0a6fdfd%7C0%7C0%7C638839476450211691%7CUnknown%7CTWFpbGZsb3d8eyJFbXB0eU1hcGkiOnRydWUsIlYiOiIwLjAuMDAwMCIsIlAiOiJXaW4zMiIsIkFOIjoiTWFpbCIsIldUIjoyfQ%3D%3D%7C0%7C%7C%7C&amp;sdata=lwr0S4n%2FOKAjE53qaE16LYF3JZdnqrhoWBoI3Wcblwk%3D&amp;reserved=0" TargetMode="External"/><Relationship Id="rId14" Type="http://schemas.openxmlformats.org/officeDocument/2006/relationships/hyperlink" Target="mailto:safeschool@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1887</Words>
  <Characters>10760</Characters>
  <Application>Microsoft Office Word</Application>
  <DocSecurity>0</DocSecurity>
  <Lines>89</Lines>
  <Paragraphs>25</Paragraphs>
  <ScaleCrop>false</ScaleCrop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 Бладжев</dc:creator>
  <cp:keywords/>
  <dc:description/>
  <cp:lastModifiedBy>Милен Бладжев</cp:lastModifiedBy>
  <cp:revision>2</cp:revision>
  <dcterms:created xsi:type="dcterms:W3CDTF">2025-05-29T07:37:00Z</dcterms:created>
  <dcterms:modified xsi:type="dcterms:W3CDTF">2025-05-29T07:37:00Z</dcterms:modified>
</cp:coreProperties>
</file>