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385E" w14:textId="77777777" w:rsidR="002A0F54" w:rsidRDefault="008E07D7">
      <w:pPr>
        <w:spacing w:after="232" w:line="259" w:lineRule="auto"/>
        <w:ind w:left="-2" w:firstLine="0"/>
      </w:pPr>
      <w:r>
        <w:rPr>
          <w:noProof/>
        </w:rPr>
        <w:drawing>
          <wp:inline distT="0" distB="0" distL="0" distR="0" wp14:anchorId="62AEB851" wp14:editId="63E1DBB5">
            <wp:extent cx="2008505" cy="5791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F4358" w14:textId="77777777" w:rsidR="002A0F54" w:rsidRDefault="008E07D7">
      <w:pPr>
        <w:spacing w:after="584" w:line="259" w:lineRule="auto"/>
        <w:ind w:left="57" w:firstLine="0"/>
        <w:jc w:val="center"/>
      </w:pPr>
      <w:r>
        <w:rPr>
          <w:rFonts w:ascii="Segoe UI Emoji" w:eastAsia="Segoe UI Emoji" w:hAnsi="Segoe UI Emoji" w:cs="Segoe UI Emoji"/>
        </w:rPr>
        <w:t>🌟</w:t>
      </w:r>
      <w:r>
        <w:rPr>
          <w:b/>
        </w:rPr>
        <w:t xml:space="preserve"> 10 години </w:t>
      </w:r>
      <w:hyperlink r:id="rId6">
        <w:r>
          <w:rPr>
            <w:b/>
            <w:color w:val="0563C1"/>
            <w:u w:val="single" w:color="0563C1"/>
          </w:rPr>
          <w:t>“Научи се да даряваш”</w:t>
        </w:r>
      </w:hyperlink>
      <w:r>
        <w:rPr>
          <w:b/>
        </w:rPr>
        <w:t xml:space="preserve"> – търсим нови учители - вдъхновители!</w:t>
      </w:r>
    </w:p>
    <w:p w14:paraId="6F874E99" w14:textId="77777777" w:rsidR="002A0F54" w:rsidRDefault="008E07D7">
      <w:pPr>
        <w:spacing w:after="0" w:line="259" w:lineRule="auto"/>
        <w:ind w:left="-5"/>
      </w:pPr>
      <w:r>
        <w:rPr>
          <w:rFonts w:ascii="Segoe UI Emoji" w:eastAsia="Segoe UI Emoji" w:hAnsi="Segoe UI Emoji" w:cs="Segoe UI Emoji"/>
        </w:rPr>
        <w:t>📢</w:t>
      </w:r>
      <w:r>
        <w:t xml:space="preserve"> </w:t>
      </w:r>
      <w:r>
        <w:rPr>
          <w:b/>
        </w:rPr>
        <w:t>Вие сте учители, които търсите ли нещо смислено, различно и запомнящо се за вашите ученици?</w:t>
      </w:r>
    </w:p>
    <w:p w14:paraId="34DF364C" w14:textId="77777777" w:rsidR="002A0F54" w:rsidRDefault="008E07D7">
      <w:pPr>
        <w:spacing w:after="159"/>
      </w:pPr>
      <w:r>
        <w:t>Присъединете се към юбилейното 10-то издание на „Научи се да даряваш“ – национална училищна програма на Българския дарителски форум, с която можете да мотивирате уч</w:t>
      </w:r>
      <w:r>
        <w:t>ениците си и да ги въвлечете в света на филантропията и дарителството. Програмата предлага теми и възможност за практически инициативи, които изграждат устойчиви ценности и нагласи и насърчават отговорност и младежка активност.</w:t>
      </w:r>
    </w:p>
    <w:p w14:paraId="7232DF0B" w14:textId="77777777" w:rsidR="002A0F54" w:rsidRDefault="008E07D7">
      <w:pPr>
        <w:spacing w:after="0"/>
        <w:ind w:right="205"/>
      </w:pPr>
      <w:r>
        <w:rPr>
          <w:rFonts w:ascii="Segoe UI Emoji" w:eastAsia="Segoe UI Emoji" w:hAnsi="Segoe UI Emoji" w:cs="Segoe UI Emoji"/>
        </w:rPr>
        <w:t>👩</w:t>
      </w:r>
      <w:r>
        <w:t xml:space="preserve"> </w:t>
      </w:r>
      <w:r>
        <w:rPr>
          <w:rFonts w:ascii="Segoe UI Emoji" w:eastAsia="Segoe UI Emoji" w:hAnsi="Segoe UI Emoji" w:cs="Segoe UI Emoji"/>
        </w:rPr>
        <w:t>🏫</w:t>
      </w:r>
      <w:r>
        <w:t xml:space="preserve"> Подходяща за учители о</w:t>
      </w:r>
      <w:r>
        <w:t xml:space="preserve">т 1. до 12. клас, училищни психолози и педагогически съветници. </w:t>
      </w:r>
      <w:r>
        <w:rPr>
          <w:rFonts w:ascii="Segoe UI Emoji" w:eastAsia="Segoe UI Emoji" w:hAnsi="Segoe UI Emoji" w:cs="Segoe UI Emoji"/>
        </w:rPr>
        <w:t>🎯</w:t>
      </w:r>
      <w:r>
        <w:t xml:space="preserve"> Ако вярвате, че училището е не просто място за знания, а за изграждане на личности – тази програма е за вас.</w:t>
      </w:r>
    </w:p>
    <w:p w14:paraId="24A3963E" w14:textId="77777777" w:rsidR="002A0F54" w:rsidRDefault="008E07D7">
      <w:pPr>
        <w:spacing w:after="470" w:line="259" w:lineRule="auto"/>
        <w:ind w:left="-2" w:right="-56" w:firstLine="0"/>
      </w:pPr>
      <w:r>
        <w:rPr>
          <w:noProof/>
        </w:rPr>
        <mc:AlternateContent>
          <mc:Choice Requires="wpg">
            <w:drawing>
              <wp:inline distT="0" distB="0" distL="0" distR="0" wp14:anchorId="6AB69840" wp14:editId="79FBC5DC">
                <wp:extent cx="5943600" cy="19050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29718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" style="width:468pt;height:1.5pt;mso-position-horizontal-relative:char;mso-position-vertical-relative:line" coordsize="59436,190">
                <v:shape id="Shape 64" style="position:absolute;width:59436;height:190;left:0;top:0;" coordsize="5943600,19050" path="m0,0l5943600,0l5943600,19050l2971800,19050l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32C79C12" w14:textId="77777777" w:rsidR="002A0F54" w:rsidRDefault="008E07D7">
      <w:pPr>
        <w:spacing w:after="170" w:line="259" w:lineRule="auto"/>
        <w:ind w:left="-5"/>
      </w:pPr>
      <w:r>
        <w:rPr>
          <w:rFonts w:ascii="Segoe UI Emoji" w:eastAsia="Segoe UI Emoji" w:hAnsi="Segoe UI Emoji" w:cs="Segoe UI Emoji"/>
        </w:rPr>
        <w:t>🧩</w:t>
      </w:r>
      <w:r>
        <w:rPr>
          <w:b/>
        </w:rPr>
        <w:t xml:space="preserve"> Какво получавате:</w:t>
      </w:r>
    </w:p>
    <w:p w14:paraId="2EBB2652" w14:textId="77777777" w:rsidR="002A0F54" w:rsidRDefault="008E07D7">
      <w:pPr>
        <w:numPr>
          <w:ilvl w:val="0"/>
          <w:numId w:val="1"/>
        </w:numPr>
        <w:ind w:hanging="360"/>
      </w:pPr>
      <w:r>
        <w:rPr>
          <w:b/>
        </w:rPr>
        <w:t>Работещи ресурси:</w:t>
      </w:r>
      <w:r>
        <w:t xml:space="preserve"> над 250 готови урока за 1-12 клас – с и</w:t>
      </w:r>
      <w:r>
        <w:t>деи, дейности, теми и подходи, които ангажират и учениците, и общността.</w:t>
      </w:r>
    </w:p>
    <w:p w14:paraId="5CB9F214" w14:textId="77777777" w:rsidR="002A0F54" w:rsidRDefault="008E07D7">
      <w:pPr>
        <w:numPr>
          <w:ilvl w:val="0"/>
          <w:numId w:val="1"/>
        </w:numPr>
        <w:ind w:hanging="360"/>
      </w:pPr>
      <w:r>
        <w:rPr>
          <w:b/>
        </w:rPr>
        <w:t>Подкрепа:</w:t>
      </w:r>
      <w:r>
        <w:t xml:space="preserve"> ментор от екипа на БДФ + насоки за работа с външни гости и организации.</w:t>
      </w:r>
    </w:p>
    <w:p w14:paraId="6488BE62" w14:textId="77777777" w:rsidR="002A0F54" w:rsidRDefault="008E07D7">
      <w:pPr>
        <w:numPr>
          <w:ilvl w:val="0"/>
          <w:numId w:val="1"/>
        </w:numPr>
        <w:ind w:hanging="360"/>
      </w:pPr>
      <w:r>
        <w:rPr>
          <w:b/>
        </w:rPr>
        <w:t>Обучение:</w:t>
      </w:r>
      <w:r>
        <w:t xml:space="preserve"> участие в тридневно лятно обучение в София (4-6 юли). Разходите се поемат от нас.</w:t>
      </w:r>
    </w:p>
    <w:p w14:paraId="6CFC9CA0" w14:textId="77777777" w:rsidR="002A0F54" w:rsidRDefault="008E07D7">
      <w:pPr>
        <w:numPr>
          <w:ilvl w:val="0"/>
          <w:numId w:val="1"/>
        </w:numPr>
        <w:spacing w:after="0"/>
        <w:ind w:hanging="360"/>
      </w:pPr>
      <w:r>
        <w:rPr>
          <w:b/>
        </w:rPr>
        <w:t>Ефект:</w:t>
      </w:r>
      <w:r>
        <w:t xml:space="preserve"> мо</w:t>
      </w:r>
      <w:r>
        <w:t>тивация, емпатия, активност, нова енергия в класната стая.</w:t>
      </w:r>
    </w:p>
    <w:p w14:paraId="32119CF6" w14:textId="77777777" w:rsidR="002A0F54" w:rsidRDefault="008E07D7">
      <w:pPr>
        <w:spacing w:after="470" w:line="259" w:lineRule="auto"/>
        <w:ind w:left="-2" w:right="-56" w:firstLine="0"/>
      </w:pPr>
      <w:r>
        <w:rPr>
          <w:noProof/>
        </w:rPr>
        <mc:AlternateContent>
          <mc:Choice Requires="wpg">
            <w:drawing>
              <wp:inline distT="0" distB="0" distL="0" distR="0" wp14:anchorId="4AE2775E" wp14:editId="6D0A2118">
                <wp:extent cx="5943600" cy="19050"/>
                <wp:effectExtent l="0" t="0" r="0" b="0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29718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5" style="width:468pt;height:1.5pt;mso-position-horizontal-relative:char;mso-position-vertical-relative:line" coordsize="59436,190">
                <v:shape id="Shape 65" style="position:absolute;width:59436;height:190;left:0;top:0;" coordsize="5943600,19050" path="m0,0l5943600,0l5943600,19050l2971800,19050l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68BF6680" w14:textId="77777777" w:rsidR="002A0F54" w:rsidRDefault="008E07D7">
      <w:pPr>
        <w:spacing w:after="170" w:line="259" w:lineRule="auto"/>
        <w:ind w:left="-5"/>
      </w:pPr>
      <w:r>
        <w:rPr>
          <w:rFonts w:ascii="Segoe UI Emoji" w:eastAsia="Segoe UI Emoji" w:hAnsi="Segoe UI Emoji" w:cs="Segoe UI Emoji"/>
        </w:rPr>
        <w:t>✅</w:t>
      </w:r>
      <w:r>
        <w:rPr>
          <w:b/>
        </w:rPr>
        <w:t xml:space="preserve"> Какво очакваме от вас:</w:t>
      </w:r>
    </w:p>
    <w:p w14:paraId="11CC343D" w14:textId="77777777" w:rsidR="002A0F54" w:rsidRDefault="008E07D7">
      <w:pPr>
        <w:numPr>
          <w:ilvl w:val="0"/>
          <w:numId w:val="1"/>
        </w:numPr>
        <w:ind w:hanging="360"/>
      </w:pPr>
      <w:r>
        <w:t>Да реализирате програмата през цялата учебна година – веднъж седмично.</w:t>
      </w:r>
    </w:p>
    <w:p w14:paraId="61FCC5AD" w14:textId="77777777" w:rsidR="002A0F54" w:rsidRDefault="008E07D7">
      <w:pPr>
        <w:numPr>
          <w:ilvl w:val="0"/>
          <w:numId w:val="1"/>
        </w:numPr>
        <w:ind w:hanging="360"/>
      </w:pPr>
      <w:r>
        <w:t>Да участвате в обучението през м. юли – това е задължително условие за включване в програмата.</w:t>
      </w:r>
    </w:p>
    <w:p w14:paraId="39385C8F" w14:textId="77777777" w:rsidR="002A0F54" w:rsidRDefault="008E07D7">
      <w:pPr>
        <w:numPr>
          <w:ilvl w:val="0"/>
          <w:numId w:val="1"/>
        </w:numPr>
        <w:ind w:hanging="360"/>
      </w:pPr>
      <w:r>
        <w:t>Да с</w:t>
      </w:r>
      <w:r>
        <w:t>те отворени за нови методи и партньорства с граждански организации.</w:t>
      </w:r>
    </w:p>
    <w:p w14:paraId="4243A434" w14:textId="77777777" w:rsidR="002A0F54" w:rsidRDefault="008E07D7">
      <w:pPr>
        <w:numPr>
          <w:ilvl w:val="0"/>
          <w:numId w:val="1"/>
        </w:numPr>
        <w:spacing w:after="0"/>
        <w:ind w:hanging="360"/>
      </w:pPr>
      <w:r>
        <w:t xml:space="preserve">Да споделяте резултати, които ви вдъхновяват </w:t>
      </w:r>
    </w:p>
    <w:p w14:paraId="37FF38F5" w14:textId="77777777" w:rsidR="002A0F54" w:rsidRDefault="008E07D7">
      <w:pPr>
        <w:spacing w:after="470" w:line="259" w:lineRule="auto"/>
        <w:ind w:left="-2" w:right="-56" w:firstLine="0"/>
      </w:pPr>
      <w:r>
        <w:rPr>
          <w:noProof/>
        </w:rPr>
        <mc:AlternateContent>
          <mc:Choice Requires="wpg">
            <w:drawing>
              <wp:inline distT="0" distB="0" distL="0" distR="0" wp14:anchorId="38A48EA7" wp14:editId="1C017D1A">
                <wp:extent cx="5943600" cy="19050"/>
                <wp:effectExtent l="0" t="0" r="0" b="0"/>
                <wp:docPr id="716" name="Group 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29718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6" style="width:468pt;height:1.5pt;mso-position-horizontal-relative:char;mso-position-vertical-relative:line" coordsize="59436,190">
                <v:shape id="Shape 66" style="position:absolute;width:59436;height:190;left:0;top:0;" coordsize="5943600,19050" path="m0,0l5943600,0l5943600,19050l2971800,19050l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5538CF37" w14:textId="77777777" w:rsidR="002A0F54" w:rsidRDefault="008E07D7">
      <w:pPr>
        <w:spacing w:after="134" w:line="259" w:lineRule="auto"/>
        <w:ind w:left="-5"/>
      </w:pPr>
      <w:r>
        <w:rPr>
          <w:rFonts w:ascii="Segoe UI Emoji" w:eastAsia="Segoe UI Emoji" w:hAnsi="Segoe UI Emoji" w:cs="Segoe UI Emoji"/>
        </w:rPr>
        <w:lastRenderedPageBreak/>
        <w:t>📝</w:t>
      </w:r>
      <w:r>
        <w:rPr>
          <w:b/>
        </w:rPr>
        <w:t xml:space="preserve"> Кандидатствайте до 13 юни 2025 г. с попълване на </w:t>
      </w:r>
      <w:r>
        <w:rPr>
          <w:b/>
          <w:color w:val="0563C1"/>
          <w:u w:val="single" w:color="0563C1"/>
        </w:rPr>
        <w:t>Формуляр</w:t>
      </w:r>
      <w:r>
        <w:rPr>
          <w:b/>
        </w:rPr>
        <w:t xml:space="preserve">. </w:t>
      </w:r>
    </w:p>
    <w:p w14:paraId="7F72645E" w14:textId="77777777" w:rsidR="002A0F54" w:rsidRDefault="008E07D7">
      <w:r>
        <w:rPr>
          <w:rFonts w:ascii="Segoe UI Emoji" w:eastAsia="Segoe UI Emoji" w:hAnsi="Segoe UI Emoji" w:cs="Segoe UI Emoji"/>
        </w:rPr>
        <w:t>📌</w:t>
      </w:r>
      <w:r>
        <w:t xml:space="preserve"> Местата са ограничени – приемаме по реда на постъпване на формулярите.</w:t>
      </w:r>
    </w:p>
    <w:p w14:paraId="62815FDC" w14:textId="77777777" w:rsidR="002A0F54" w:rsidRDefault="008E07D7">
      <w:pPr>
        <w:spacing w:after="713"/>
      </w:pPr>
      <w:r>
        <w:rPr>
          <w:rFonts w:ascii="Segoe UI Emoji" w:eastAsia="Segoe UI Emoji" w:hAnsi="Segoe UI Emoji" w:cs="Segoe UI Emoji"/>
        </w:rPr>
        <w:t>🎈</w:t>
      </w:r>
      <w:r>
        <w:t>Нека заедно направим още една година, пълна със смисъл за вас и децата, с които работите!</w:t>
      </w:r>
    </w:p>
    <w:p w14:paraId="1847628D" w14:textId="77777777" w:rsidR="002A0F54" w:rsidRDefault="008E07D7">
      <w:pPr>
        <w:spacing w:after="1739"/>
        <w:ind w:left="730" w:right="3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291F86" wp14:editId="44AAF953">
                <wp:simplePos x="0" y="0"/>
                <wp:positionH relativeFrom="column">
                  <wp:posOffset>7620</wp:posOffset>
                </wp:positionH>
                <wp:positionV relativeFrom="paragraph">
                  <wp:posOffset>-399414</wp:posOffset>
                </wp:positionV>
                <wp:extent cx="6391910" cy="593103"/>
                <wp:effectExtent l="0" t="0" r="0" b="0"/>
                <wp:wrapNone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910" cy="593103"/>
                          <a:chOff x="0" y="0"/>
                          <a:chExt cx="6391910" cy="593103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449580" y="215265"/>
                            <a:ext cx="107653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BADFB" w14:textId="77777777" w:rsidR="002A0F54" w:rsidRDefault="008E07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Кои сме ние?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275082"/>
                            <a:ext cx="225552" cy="31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Shape 94"/>
                        <wps:cNvSpPr/>
                        <wps:spPr>
                          <a:xfrm>
                            <a:off x="44831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29718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91F86" id="Group 674" o:spid="_x0000_s1026" style="position:absolute;left:0;text-align:left;margin-left:.6pt;margin-top:-31.45pt;width:503.3pt;height:46.7pt;z-index:-251658240" coordsize="63919,5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">
                <v:rect id="Rectangle 75" o:spid="_x0000_s1027" style="position:absolute;left:4495;top:2152;width:1076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E2BADFB" w14:textId="77777777" w:rsidR="002A0F54" w:rsidRDefault="008E07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Кои сме ние?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3" o:spid="_x0000_s1028" type="#_x0000_t75" style="position:absolute;left:-38;top:2750;width:2255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">
                  <v:imagedata r:id="rId8" o:title=""/>
                </v:shape>
                <v:shape id="Shape 94" o:spid="_x0000_s1029" style="position:absolute;left:4483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" path="m,l5943600,r,19050l2971800,19050,,19050,,xe" fillcolor="#a0a0a0" stroked="f" strokeweight="0">
                  <v:stroke miterlimit="83231f" joinstyle="miter"/>
                  <v:path arrowok="t" textboxrect="0,0,5943600,19050"/>
                </v:shape>
              </v:group>
            </w:pict>
          </mc:Fallback>
        </mc:AlternateContent>
      </w:r>
      <w:hyperlink r:id="rId9">
        <w:r>
          <w:rPr>
            <w:b/>
            <w:color w:val="0563C1"/>
            <w:u w:val="single" w:color="0563C1"/>
          </w:rPr>
          <w:t>Българският дарителски форум</w:t>
        </w:r>
      </w:hyperlink>
      <w:r>
        <w:t xml:space="preserve"> (БДФ</w:t>
      </w:r>
      <w:r>
        <w:t xml:space="preserve">) обединява фондации и корпоративни дарители, които споделят общата цел да утвърдят дарителството като устойчива обществена ценност в България. Ние сме общност, която активно работи за това дарителството да допринася за реална промяна в живота на хората и </w:t>
      </w:r>
      <w:r>
        <w:t xml:space="preserve">в развитието на обществото. </w:t>
      </w:r>
    </w:p>
    <w:p w14:paraId="059C76B8" w14:textId="77777777" w:rsidR="002A0F54" w:rsidRDefault="008E07D7">
      <w:pPr>
        <w:spacing w:after="0" w:line="259" w:lineRule="auto"/>
        <w:ind w:left="5040" w:firstLine="0"/>
      </w:pPr>
      <w:r>
        <w:rPr>
          <w:b/>
          <w:i/>
        </w:rPr>
        <w:t xml:space="preserve">За повече информация: </w:t>
      </w:r>
    </w:p>
    <w:p w14:paraId="5E832CDC" w14:textId="77777777" w:rsidR="002A0F54" w:rsidRDefault="008E07D7">
      <w:pPr>
        <w:spacing w:after="0" w:line="259" w:lineRule="auto"/>
        <w:ind w:left="2507" w:right="44"/>
        <w:jc w:val="center"/>
      </w:pPr>
      <w:r>
        <w:rPr>
          <w:b/>
          <w:i/>
        </w:rPr>
        <w:t xml:space="preserve">Боряна Кирилова </w:t>
      </w:r>
    </w:p>
    <w:p w14:paraId="695CE0B7" w14:textId="77777777" w:rsidR="002A0F54" w:rsidRDefault="008E07D7">
      <w:pPr>
        <w:spacing w:after="0" w:line="259" w:lineRule="auto"/>
        <w:ind w:left="2507"/>
        <w:jc w:val="center"/>
      </w:pPr>
      <w:r>
        <w:rPr>
          <w:b/>
          <w:i/>
        </w:rPr>
        <w:t xml:space="preserve">Тел.: 0882 527 438 </w:t>
      </w:r>
    </w:p>
    <w:p w14:paraId="2B25C2CB" w14:textId="77777777" w:rsidR="002A0F54" w:rsidRDefault="008E07D7">
      <w:pPr>
        <w:spacing w:after="0" w:line="259" w:lineRule="auto"/>
        <w:ind w:left="0" w:right="1266" w:firstLine="0"/>
        <w:jc w:val="right"/>
      </w:pPr>
      <w:r>
        <w:rPr>
          <w:b/>
          <w:i/>
        </w:rPr>
        <w:t>Е-</w:t>
      </w:r>
      <w:proofErr w:type="spellStart"/>
      <w:r>
        <w:rPr>
          <w:b/>
          <w:i/>
        </w:rPr>
        <w:t>mail</w:t>
      </w:r>
      <w:proofErr w:type="spellEnd"/>
      <w:r>
        <w:rPr>
          <w:b/>
          <w:i/>
        </w:rPr>
        <w:t>: bkirilova@dfbulgaria.org</w:t>
      </w:r>
    </w:p>
    <w:sectPr w:rsidR="002A0F54">
      <w:pgSz w:w="12240" w:h="15840"/>
      <w:pgMar w:top="1439" w:right="1496" w:bottom="1747" w:left="1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7CB0"/>
    <w:multiLevelType w:val="hybridMultilevel"/>
    <w:tmpl w:val="9CA0247C"/>
    <w:lvl w:ilvl="0" w:tplc="2542A2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62A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42E4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61E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F029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22CB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38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AAA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A11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54"/>
    <w:rsid w:val="002A0F54"/>
    <w:rsid w:val="008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0620"/>
  <w15:docId w15:val="{7A44E34F-33C0-4BB4-ACC8-C5E9A74A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5" w:line="26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togive.bg/learning_to_give_b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fbulgar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Kirilova</dc:creator>
  <cp:keywords/>
  <cp:lastModifiedBy>Maya Mitrentseva</cp:lastModifiedBy>
  <cp:revision>2</cp:revision>
  <dcterms:created xsi:type="dcterms:W3CDTF">2025-05-27T12:10:00Z</dcterms:created>
  <dcterms:modified xsi:type="dcterms:W3CDTF">2025-05-27T12:10:00Z</dcterms:modified>
</cp:coreProperties>
</file>