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85" w:rsidRDefault="00755785" w:rsidP="007557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755785">
        <w:rPr>
          <w:rFonts w:ascii="Times New Roman" w:hAnsi="Times New Roman" w:cs="Times New Roman"/>
          <w:i/>
          <w:sz w:val="28"/>
          <w:szCs w:val="28"/>
        </w:rPr>
        <w:t>VI</w:t>
      </w:r>
      <w:r w:rsidR="00DC79E9">
        <w:rPr>
          <w:rFonts w:ascii="Times New Roman" w:hAnsi="Times New Roman" w:cs="Times New Roman"/>
          <w:i/>
          <w:sz w:val="28"/>
          <w:szCs w:val="28"/>
        </w:rPr>
        <w:t>I</w:t>
      </w:r>
      <w:r w:rsidRPr="00755785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CE2AAC">
        <w:rPr>
          <w:rFonts w:ascii="Times New Roman" w:hAnsi="Times New Roman" w:cs="Times New Roman"/>
          <w:i/>
          <w:sz w:val="28"/>
          <w:szCs w:val="28"/>
          <w:lang w:val="bg-BG"/>
        </w:rPr>
        <w:t>м</w:t>
      </w:r>
      <w:r w:rsidR="001371A5">
        <w:rPr>
          <w:rFonts w:ascii="Times New Roman" w:hAnsi="Times New Roman" w:cs="Times New Roman"/>
          <w:i/>
          <w:sz w:val="28"/>
          <w:szCs w:val="28"/>
          <w:lang w:val="bg-BG"/>
        </w:rPr>
        <w:t>и Ф</w:t>
      </w:r>
      <w:r w:rsidRPr="00755785">
        <w:rPr>
          <w:rFonts w:ascii="Times New Roman" w:hAnsi="Times New Roman" w:cs="Times New Roman"/>
          <w:i/>
          <w:sz w:val="28"/>
          <w:szCs w:val="28"/>
          <w:lang w:val="bg-BG"/>
        </w:rPr>
        <w:t>естивал на занаятите и изкуствата</w:t>
      </w:r>
      <w:r w:rsidR="00DC79E9">
        <w:rPr>
          <w:rFonts w:ascii="Times New Roman" w:hAnsi="Times New Roman" w:cs="Times New Roman"/>
          <w:i/>
          <w:sz w:val="28"/>
          <w:szCs w:val="28"/>
          <w:lang w:val="bg-BG"/>
        </w:rPr>
        <w:t xml:space="preserve"> – Козлодуй 2025</w:t>
      </w:r>
    </w:p>
    <w:p w:rsidR="00755785" w:rsidRPr="00755785" w:rsidRDefault="00755785" w:rsidP="007557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:rsidR="00755785" w:rsidRDefault="00DC79E9" w:rsidP="007557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sz w:val="28"/>
          <w:szCs w:val="28"/>
          <w:lang w:val="bg-BG"/>
        </w:rPr>
        <w:t>12-14.09.2025</w:t>
      </w:r>
      <w:r w:rsidR="00755785" w:rsidRPr="00755785">
        <w:rPr>
          <w:rFonts w:ascii="Times New Roman" w:hAnsi="Times New Roman" w:cs="Times New Roman"/>
          <w:i/>
          <w:sz w:val="28"/>
          <w:szCs w:val="28"/>
          <w:lang w:val="bg-BG"/>
        </w:rPr>
        <w:t xml:space="preserve"> г.</w:t>
      </w:r>
    </w:p>
    <w:p w:rsidR="00E725A1" w:rsidRDefault="00E725A1" w:rsidP="007557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sz w:val="28"/>
          <w:szCs w:val="28"/>
          <w:lang w:val="bg-BG"/>
        </w:rPr>
        <w:t>Организатор на фестивала:</w:t>
      </w:r>
    </w:p>
    <w:p w:rsidR="00E725A1" w:rsidRPr="005530FF" w:rsidRDefault="00E725A1" w:rsidP="007557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5530FF">
        <w:rPr>
          <w:rFonts w:ascii="Times New Roman" w:hAnsi="Times New Roman" w:cs="Times New Roman"/>
          <w:b/>
          <w:i/>
          <w:sz w:val="28"/>
          <w:szCs w:val="28"/>
          <w:lang w:val="bg-BG"/>
        </w:rPr>
        <w:t>Община Козлодуй</w:t>
      </w:r>
    </w:p>
    <w:p w:rsidR="00E725A1" w:rsidRDefault="00E725A1" w:rsidP="007557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</w:p>
    <w:p w:rsidR="00755785" w:rsidRPr="00E725A1" w:rsidRDefault="00755785" w:rsidP="0075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725A1">
        <w:rPr>
          <w:rFonts w:ascii="Times New Roman" w:hAnsi="Times New Roman" w:cs="Times New Roman"/>
          <w:sz w:val="24"/>
          <w:szCs w:val="24"/>
          <w:lang w:val="bg-BG"/>
        </w:rPr>
        <w:t xml:space="preserve">Фестивалът </w:t>
      </w:r>
      <w:r w:rsidR="00E725A1" w:rsidRPr="00E725A1">
        <w:rPr>
          <w:rFonts w:ascii="Times New Roman" w:hAnsi="Times New Roman" w:cs="Times New Roman"/>
          <w:sz w:val="24"/>
          <w:szCs w:val="24"/>
          <w:lang w:val="bg-BG"/>
        </w:rPr>
        <w:t xml:space="preserve">ще </w:t>
      </w:r>
      <w:r w:rsidRPr="00E725A1">
        <w:rPr>
          <w:rFonts w:ascii="Times New Roman" w:hAnsi="Times New Roman" w:cs="Times New Roman"/>
          <w:sz w:val="24"/>
          <w:szCs w:val="24"/>
          <w:lang w:val="bg-BG"/>
        </w:rPr>
        <w:t>се пр</w:t>
      </w:r>
      <w:r w:rsidR="00E725A1" w:rsidRPr="00E725A1">
        <w:rPr>
          <w:rFonts w:ascii="Times New Roman" w:hAnsi="Times New Roman" w:cs="Times New Roman"/>
          <w:sz w:val="24"/>
          <w:szCs w:val="24"/>
          <w:lang w:val="bg-BG"/>
        </w:rPr>
        <w:t>оведе</w:t>
      </w:r>
      <w:r w:rsidRPr="00E725A1">
        <w:rPr>
          <w:rFonts w:ascii="Times New Roman" w:hAnsi="Times New Roman" w:cs="Times New Roman"/>
          <w:sz w:val="24"/>
          <w:szCs w:val="24"/>
          <w:lang w:val="bg-BG"/>
        </w:rPr>
        <w:t xml:space="preserve"> в рамките на 3 дни в Ботев парк, гр.Козлодуй. </w:t>
      </w:r>
    </w:p>
    <w:p w:rsidR="00755785" w:rsidRPr="00E725A1" w:rsidRDefault="00755785" w:rsidP="0075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725A1">
        <w:rPr>
          <w:rFonts w:ascii="Times New Roman" w:hAnsi="Times New Roman" w:cs="Times New Roman"/>
          <w:sz w:val="24"/>
          <w:szCs w:val="24"/>
          <w:lang w:val="bg-BG"/>
        </w:rPr>
        <w:t>Празничнит</w:t>
      </w:r>
      <w:r w:rsidR="00E725A1" w:rsidRPr="00E725A1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E725A1">
        <w:rPr>
          <w:rFonts w:ascii="Times New Roman" w:hAnsi="Times New Roman" w:cs="Times New Roman"/>
          <w:sz w:val="24"/>
          <w:szCs w:val="24"/>
          <w:lang w:val="bg-BG"/>
        </w:rPr>
        <w:t xml:space="preserve"> дни ще б</w:t>
      </w:r>
      <w:r w:rsidR="00E725A1" w:rsidRPr="00E725A1">
        <w:rPr>
          <w:rFonts w:ascii="Times New Roman" w:hAnsi="Times New Roman" w:cs="Times New Roman"/>
          <w:sz w:val="24"/>
          <w:szCs w:val="24"/>
          <w:lang w:val="bg-BG"/>
        </w:rPr>
        <w:t>ъдат изпълнени с богата културно-музикална</w:t>
      </w:r>
      <w:r w:rsidRPr="00E725A1">
        <w:rPr>
          <w:rFonts w:ascii="Times New Roman" w:hAnsi="Times New Roman" w:cs="Times New Roman"/>
          <w:sz w:val="24"/>
          <w:szCs w:val="24"/>
          <w:lang w:val="bg-BG"/>
        </w:rPr>
        <w:t xml:space="preserve"> програма, изложение-базар </w:t>
      </w:r>
      <w:r w:rsidR="00E725A1" w:rsidRPr="00E725A1">
        <w:rPr>
          <w:rFonts w:ascii="Times New Roman" w:hAnsi="Times New Roman" w:cs="Times New Roman"/>
          <w:sz w:val="24"/>
          <w:szCs w:val="24"/>
          <w:lang w:val="bg-BG"/>
        </w:rPr>
        <w:t>на занаятчии, майсторски работилници и ателиета.</w:t>
      </w:r>
    </w:p>
    <w:p w:rsidR="00E725A1" w:rsidRPr="00E725A1" w:rsidRDefault="00E725A1" w:rsidP="0075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725A1">
        <w:rPr>
          <w:rFonts w:ascii="Times New Roman" w:hAnsi="Times New Roman" w:cs="Times New Roman"/>
          <w:sz w:val="24"/>
          <w:szCs w:val="24"/>
          <w:lang w:val="bg-BG"/>
        </w:rPr>
        <w:t>Читалищата, пенсионерските клубове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725A1">
        <w:rPr>
          <w:rFonts w:ascii="Times New Roman" w:hAnsi="Times New Roman" w:cs="Times New Roman"/>
          <w:sz w:val="24"/>
          <w:szCs w:val="24"/>
          <w:lang w:val="bg-BG"/>
        </w:rPr>
        <w:t>и младежките организации в община Козлодуй ще представят различни школи и работилници за малки и големи, както и много други забавления.</w:t>
      </w:r>
    </w:p>
    <w:p w:rsidR="00E725A1" w:rsidRPr="00E725A1" w:rsidRDefault="00E725A1" w:rsidP="0075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725A1">
        <w:rPr>
          <w:rFonts w:ascii="Times New Roman" w:hAnsi="Times New Roman" w:cs="Times New Roman"/>
          <w:sz w:val="24"/>
          <w:szCs w:val="24"/>
          <w:lang w:val="bg-BG"/>
        </w:rPr>
        <w:t>В неделния ден по традиция ще се състоят интересни и вълнуващи Фермерски игри.</w:t>
      </w:r>
    </w:p>
    <w:p w:rsidR="008026F0" w:rsidRDefault="008026F0" w:rsidP="00802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8026F0" w:rsidRPr="00465CEB" w:rsidRDefault="008026F0" w:rsidP="00802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465CEB">
        <w:rPr>
          <w:rFonts w:ascii="Times New Roman" w:hAnsi="Times New Roman" w:cs="Times New Roman"/>
          <w:b/>
          <w:i/>
          <w:sz w:val="24"/>
          <w:szCs w:val="24"/>
          <w:lang w:val="bg-BG"/>
        </w:rPr>
        <w:t>РЕГЛАМЕНТ ЗА УЧАСТИЕ:</w:t>
      </w:r>
    </w:p>
    <w:p w:rsidR="00E725A1" w:rsidRPr="00E725A1" w:rsidRDefault="00E725A1" w:rsidP="0075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85E49" w:rsidRDefault="00785E49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5E49">
        <w:rPr>
          <w:rFonts w:ascii="Times New Roman" w:hAnsi="Times New Roman" w:cs="Times New Roman"/>
          <w:sz w:val="24"/>
          <w:szCs w:val="24"/>
          <w:lang w:val="bg-BG"/>
        </w:rPr>
        <w:t>Тази година</w:t>
      </w:r>
      <w:r w:rsidR="00DC79E9">
        <w:rPr>
          <w:rFonts w:ascii="Times New Roman" w:hAnsi="Times New Roman" w:cs="Times New Roman"/>
          <w:sz w:val="24"/>
          <w:szCs w:val="24"/>
          <w:lang w:val="bg-BG"/>
        </w:rPr>
        <w:t>, на 13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септември,</w:t>
      </w:r>
      <w:r w:rsidR="00DC79E9">
        <w:rPr>
          <w:rFonts w:ascii="Times New Roman" w:hAnsi="Times New Roman" w:cs="Times New Roman"/>
          <w:sz w:val="24"/>
          <w:szCs w:val="24"/>
          <w:lang w:val="bg-BG"/>
        </w:rPr>
        <w:t xml:space="preserve"> за втори</w:t>
      </w:r>
      <w:r w:rsidRPr="00785E49">
        <w:rPr>
          <w:rFonts w:ascii="Times New Roman" w:hAnsi="Times New Roman" w:cs="Times New Roman"/>
          <w:sz w:val="24"/>
          <w:szCs w:val="24"/>
          <w:lang w:val="bg-BG"/>
        </w:rPr>
        <w:t xml:space="preserve"> път</w:t>
      </w:r>
      <w:r>
        <w:rPr>
          <w:rFonts w:ascii="Times New Roman" w:hAnsi="Times New Roman" w:cs="Times New Roman"/>
          <w:sz w:val="24"/>
          <w:szCs w:val="24"/>
          <w:lang w:val="bg-BG"/>
        </w:rPr>
        <w:t>, в рамките на Фестивала на занаят</w:t>
      </w:r>
      <w:r w:rsidR="00DC79E9">
        <w:rPr>
          <w:rFonts w:ascii="Times New Roman" w:hAnsi="Times New Roman" w:cs="Times New Roman"/>
          <w:sz w:val="24"/>
          <w:szCs w:val="24"/>
          <w:lang w:val="bg-BG"/>
        </w:rPr>
        <w:t>ите и изкуствата – Козлодуй 2025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ще се проведе </w:t>
      </w:r>
      <w:r w:rsidR="000E37DE" w:rsidRPr="004D7A5C">
        <w:rPr>
          <w:rFonts w:ascii="Times New Roman" w:hAnsi="Times New Roman" w:cs="Times New Roman"/>
          <w:b/>
          <w:sz w:val="24"/>
          <w:szCs w:val="24"/>
          <w:lang w:val="bg-BG"/>
        </w:rPr>
        <w:t>„Т</w:t>
      </w:r>
      <w:r w:rsidRPr="004D7A5C">
        <w:rPr>
          <w:rFonts w:ascii="Times New Roman" w:hAnsi="Times New Roman" w:cs="Times New Roman"/>
          <w:b/>
          <w:sz w:val="24"/>
          <w:szCs w:val="24"/>
          <w:lang w:val="bg-BG"/>
        </w:rPr>
        <w:t>анцов фолклорен фестивал</w:t>
      </w:r>
      <w:r w:rsidR="00DC79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Козлодуй 2025</w:t>
      </w:r>
      <w:r w:rsidR="000E37DE" w:rsidRPr="004D7A5C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Pr="004D7A5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3E7F42" w:rsidRDefault="003E7F42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05537" w:rsidRPr="000E37DE" w:rsidRDefault="00505537" w:rsidP="000E37DE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E37DE">
        <w:rPr>
          <w:rFonts w:ascii="Times New Roman" w:hAnsi="Times New Roman" w:cs="Times New Roman"/>
          <w:sz w:val="24"/>
          <w:szCs w:val="24"/>
          <w:lang w:val="bg-BG"/>
        </w:rPr>
        <w:t>Цел</w:t>
      </w:r>
      <w:r w:rsidR="00CE2AAC">
        <w:rPr>
          <w:rFonts w:ascii="Times New Roman" w:hAnsi="Times New Roman" w:cs="Times New Roman"/>
          <w:sz w:val="24"/>
          <w:szCs w:val="24"/>
          <w:lang w:val="bg-BG"/>
        </w:rPr>
        <w:t>та на Община Козлодуй е</w:t>
      </w:r>
      <w:r w:rsidR="00E725A1" w:rsidRPr="000E37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E37DE">
        <w:rPr>
          <w:rFonts w:ascii="Times New Roman" w:hAnsi="Times New Roman" w:cs="Times New Roman"/>
          <w:sz w:val="24"/>
          <w:szCs w:val="24"/>
          <w:lang w:val="bg-BG"/>
        </w:rPr>
        <w:t xml:space="preserve">популяризиране и съхраняване на </w:t>
      </w:r>
      <w:r w:rsidR="008026F0" w:rsidRPr="000E37DE">
        <w:rPr>
          <w:rFonts w:ascii="Times New Roman" w:hAnsi="Times New Roman" w:cs="Times New Roman"/>
          <w:sz w:val="24"/>
          <w:szCs w:val="24"/>
          <w:lang w:val="bg-BG"/>
        </w:rPr>
        <w:t>българския танцов фолклор, култура и наследство, както и стимулиране на неговото развитие в наши дни.</w:t>
      </w:r>
    </w:p>
    <w:p w:rsidR="00505537" w:rsidRDefault="00505537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E37DE" w:rsidRDefault="000E37DE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Място на провеждане: Ботев парк, гр. Козлодуй</w:t>
      </w:r>
    </w:p>
    <w:p w:rsidR="000E37DE" w:rsidRPr="00721B45" w:rsidRDefault="000E37DE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21B45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301762" w:rsidRPr="00721B45">
        <w:rPr>
          <w:rFonts w:ascii="Times New Roman" w:hAnsi="Times New Roman" w:cs="Times New Roman"/>
          <w:sz w:val="24"/>
          <w:szCs w:val="24"/>
          <w:lang w:val="bg-BG"/>
        </w:rPr>
        <w:t>чало: 13</w:t>
      </w:r>
      <w:r w:rsidRPr="00721B45">
        <w:rPr>
          <w:rFonts w:ascii="Times New Roman" w:hAnsi="Times New Roman" w:cs="Times New Roman"/>
          <w:sz w:val="24"/>
          <w:szCs w:val="24"/>
          <w:lang w:val="bg-BG"/>
        </w:rPr>
        <w:t>.00 ч.</w:t>
      </w:r>
    </w:p>
    <w:p w:rsidR="00FF0B90" w:rsidRPr="00721B45" w:rsidRDefault="00FF0B90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21B45">
        <w:rPr>
          <w:rFonts w:ascii="Times New Roman" w:hAnsi="Times New Roman" w:cs="Times New Roman"/>
          <w:sz w:val="24"/>
          <w:szCs w:val="24"/>
          <w:lang w:val="bg-BG"/>
        </w:rPr>
        <w:t>Край</w:t>
      </w:r>
      <w:r w:rsidR="00AE6A2A" w:rsidRPr="00721B45">
        <w:rPr>
          <w:rFonts w:ascii="Times New Roman" w:hAnsi="Times New Roman" w:cs="Times New Roman"/>
          <w:sz w:val="24"/>
          <w:szCs w:val="24"/>
          <w:lang w:val="bg-BG"/>
        </w:rPr>
        <w:t>: 18.</w:t>
      </w:r>
      <w:r w:rsidRPr="00721B45">
        <w:rPr>
          <w:rFonts w:ascii="Times New Roman" w:hAnsi="Times New Roman" w:cs="Times New Roman"/>
          <w:sz w:val="24"/>
          <w:szCs w:val="24"/>
          <w:lang w:val="bg-BG"/>
        </w:rPr>
        <w:t>00 ч.</w:t>
      </w:r>
    </w:p>
    <w:p w:rsidR="004B7A5A" w:rsidRPr="00721B45" w:rsidRDefault="004B7A5A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45">
        <w:rPr>
          <w:rFonts w:ascii="Times New Roman" w:hAnsi="Times New Roman" w:cs="Times New Roman"/>
          <w:sz w:val="24"/>
          <w:szCs w:val="24"/>
          <w:lang w:val="bg-BG"/>
        </w:rPr>
        <w:t>Награждаване: 18,00 ч.– 18,30 ч.</w:t>
      </w:r>
    </w:p>
    <w:p w:rsidR="000E37DE" w:rsidRDefault="000E37DE" w:rsidP="003E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E7F42" w:rsidRDefault="003E7F42" w:rsidP="00C14C9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59AE">
        <w:rPr>
          <w:rFonts w:ascii="Times New Roman" w:hAnsi="Times New Roman" w:cs="Times New Roman"/>
          <w:b/>
          <w:sz w:val="24"/>
          <w:szCs w:val="24"/>
          <w:lang w:val="bg-BG"/>
        </w:rPr>
        <w:t>Общи условия:</w:t>
      </w:r>
    </w:p>
    <w:p w:rsidR="004D7A5C" w:rsidRPr="004D7A5C" w:rsidRDefault="004D7A5C" w:rsidP="004D7A5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D7A5C">
        <w:rPr>
          <w:rFonts w:ascii="Times New Roman" w:hAnsi="Times New Roman" w:cs="Times New Roman"/>
          <w:sz w:val="24"/>
          <w:szCs w:val="24"/>
          <w:lang w:val="bg-BG"/>
        </w:rPr>
        <w:t xml:space="preserve">Танцовият фолклорен фестивал </w:t>
      </w:r>
      <w:r w:rsidR="00DC79E9">
        <w:rPr>
          <w:rFonts w:ascii="Times New Roman" w:hAnsi="Times New Roman" w:cs="Times New Roman"/>
          <w:sz w:val="24"/>
          <w:szCs w:val="24"/>
          <w:lang w:val="bg-BG"/>
        </w:rPr>
        <w:t>– Козлодуй 2025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D6F87">
        <w:rPr>
          <w:rFonts w:ascii="Times New Roman" w:hAnsi="Times New Roman" w:cs="Times New Roman"/>
          <w:sz w:val="24"/>
          <w:szCs w:val="24"/>
          <w:lang w:val="bg-BG"/>
        </w:rPr>
        <w:t>е без</w:t>
      </w:r>
      <w:r w:rsidRPr="004D7A5C">
        <w:rPr>
          <w:rFonts w:ascii="Times New Roman" w:hAnsi="Times New Roman" w:cs="Times New Roman"/>
          <w:sz w:val="24"/>
          <w:szCs w:val="24"/>
          <w:lang w:val="bg-BG"/>
        </w:rPr>
        <w:t xml:space="preserve"> конкурсен характер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E7F42" w:rsidRDefault="00505537" w:rsidP="003E7F42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Право на участие имат</w:t>
      </w:r>
      <w:r w:rsidR="00AF3945">
        <w:rPr>
          <w:rFonts w:ascii="Times New Roman" w:hAnsi="Times New Roman" w:cs="Times New Roman"/>
          <w:sz w:val="24"/>
          <w:szCs w:val="24"/>
          <w:lang w:val="bg-BG"/>
        </w:rPr>
        <w:t xml:space="preserve"> самодейни</w:t>
      </w:r>
      <w:r w:rsidR="006E65DF">
        <w:rPr>
          <w:rFonts w:ascii="Times New Roman" w:hAnsi="Times New Roman" w:cs="Times New Roman"/>
          <w:sz w:val="24"/>
          <w:szCs w:val="24"/>
          <w:lang w:val="bg-BG"/>
        </w:rPr>
        <w:t xml:space="preserve"> танцови състави и ансамбли,</w:t>
      </w:r>
      <w:r w:rsidR="003E7F42" w:rsidRPr="003E7F42">
        <w:rPr>
          <w:rFonts w:ascii="Times New Roman" w:hAnsi="Times New Roman" w:cs="Times New Roman"/>
          <w:sz w:val="24"/>
          <w:szCs w:val="24"/>
          <w:lang w:val="bg-BG"/>
        </w:rPr>
        <w:t xml:space="preserve"> танцови клубове</w:t>
      </w:r>
      <w:r w:rsidR="003B7E7E">
        <w:rPr>
          <w:rFonts w:ascii="Times New Roman" w:hAnsi="Times New Roman" w:cs="Times New Roman"/>
          <w:sz w:val="24"/>
          <w:szCs w:val="24"/>
          <w:lang w:val="bg-BG"/>
        </w:rPr>
        <w:t>, школи</w:t>
      </w:r>
      <w:r w:rsidR="003E7F42" w:rsidRPr="003E7F42">
        <w:rPr>
          <w:rFonts w:ascii="Times New Roman" w:hAnsi="Times New Roman" w:cs="Times New Roman"/>
          <w:sz w:val="24"/>
          <w:szCs w:val="24"/>
          <w:lang w:val="bg-BG"/>
        </w:rPr>
        <w:t xml:space="preserve"> и формации, изучаващи български народни хора</w:t>
      </w:r>
      <w:r w:rsidR="003E7F4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B7E7E" w:rsidRDefault="003B7E7E" w:rsidP="003E7F42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Ръководителите имат право да вземат участие в изпълненията.</w:t>
      </w:r>
    </w:p>
    <w:p w:rsidR="006F51D9" w:rsidRDefault="003872E7" w:rsidP="006F51D9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6F51D9">
        <w:rPr>
          <w:rFonts w:ascii="Times New Roman" w:hAnsi="Times New Roman" w:cs="Times New Roman"/>
          <w:sz w:val="24"/>
          <w:szCs w:val="24"/>
          <w:lang w:val="bg-BG"/>
        </w:rPr>
        <w:t xml:space="preserve">ъководителите на колективите носят отговорност за </w:t>
      </w:r>
      <w:r w:rsidR="00243339">
        <w:rPr>
          <w:rFonts w:ascii="Times New Roman" w:hAnsi="Times New Roman" w:cs="Times New Roman"/>
          <w:sz w:val="24"/>
          <w:szCs w:val="24"/>
          <w:lang w:val="bg-BG"/>
        </w:rPr>
        <w:t>участниците</w:t>
      </w:r>
      <w:r w:rsidR="00465CE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65CEB" w:rsidRPr="006F51D9" w:rsidRDefault="008026F0" w:rsidP="006F51D9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Участн</w:t>
      </w:r>
      <w:r w:rsidR="00465CEB">
        <w:rPr>
          <w:rFonts w:ascii="Times New Roman" w:hAnsi="Times New Roman" w:cs="Times New Roman"/>
          <w:sz w:val="24"/>
          <w:szCs w:val="24"/>
          <w:lang w:val="bg-BG"/>
        </w:rPr>
        <w:t>иците носят отговороност за своите костюми, реквизити и лични вещи.</w:t>
      </w:r>
    </w:p>
    <w:p w:rsidR="00C14C97" w:rsidRDefault="00BA6959" w:rsidP="00C14C9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Разходите по пребиваването на колективите </w:t>
      </w:r>
      <w:r w:rsidR="00465CEB">
        <w:rPr>
          <w:rFonts w:ascii="Times New Roman" w:hAnsi="Times New Roman" w:cs="Times New Roman"/>
          <w:sz w:val="24"/>
          <w:szCs w:val="24"/>
        </w:rPr>
        <w:t>(</w:t>
      </w:r>
      <w:r w:rsidR="00465CEB">
        <w:rPr>
          <w:rFonts w:ascii="Times New Roman" w:hAnsi="Times New Roman" w:cs="Times New Roman"/>
          <w:sz w:val="24"/>
          <w:szCs w:val="24"/>
          <w:lang w:val="bg-BG"/>
        </w:rPr>
        <w:t>пътни, дневни</w:t>
      </w:r>
      <w:r w:rsidR="006E65DF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465CEB">
        <w:rPr>
          <w:rFonts w:ascii="Times New Roman" w:hAnsi="Times New Roman" w:cs="Times New Roman"/>
          <w:sz w:val="24"/>
          <w:szCs w:val="24"/>
          <w:lang w:val="bg-BG"/>
        </w:rPr>
        <w:t>нощувки</w:t>
      </w:r>
      <w:r w:rsidR="00465C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E65DF">
        <w:rPr>
          <w:rFonts w:ascii="Times New Roman" w:hAnsi="Times New Roman" w:cs="Times New Roman"/>
          <w:sz w:val="24"/>
          <w:szCs w:val="24"/>
          <w:lang w:val="bg-BG"/>
        </w:rPr>
        <w:t xml:space="preserve">са ангажимент </w:t>
      </w:r>
      <w:r w:rsidR="0000411D">
        <w:rPr>
          <w:rFonts w:ascii="Times New Roman" w:hAnsi="Times New Roman" w:cs="Times New Roman"/>
          <w:sz w:val="24"/>
          <w:szCs w:val="24"/>
          <w:lang w:val="bg-BG"/>
        </w:rPr>
        <w:t>на институциите, които представляват колективите.</w:t>
      </w:r>
    </w:p>
    <w:p w:rsidR="005530FF" w:rsidRDefault="003872E7" w:rsidP="0090337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530FF">
        <w:rPr>
          <w:rFonts w:ascii="Times New Roman" w:hAnsi="Times New Roman" w:cs="Times New Roman"/>
          <w:sz w:val="24"/>
          <w:szCs w:val="24"/>
          <w:lang w:val="bg-BG"/>
        </w:rPr>
        <w:t>Музикал</w:t>
      </w:r>
      <w:r w:rsidR="005530FF" w:rsidRPr="005530FF">
        <w:rPr>
          <w:rFonts w:ascii="Times New Roman" w:hAnsi="Times New Roman" w:cs="Times New Roman"/>
          <w:sz w:val="24"/>
          <w:szCs w:val="24"/>
          <w:lang w:val="bg-BG"/>
        </w:rPr>
        <w:t>ните носители да са флаш памети</w:t>
      </w:r>
      <w:r w:rsidR="005530F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7A5C" w:rsidRDefault="00465CEB" w:rsidP="00046F2A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D7A5C">
        <w:rPr>
          <w:rFonts w:ascii="Times New Roman" w:hAnsi="Times New Roman" w:cs="Times New Roman"/>
          <w:sz w:val="24"/>
          <w:szCs w:val="24"/>
          <w:lang w:val="bg-BG"/>
        </w:rPr>
        <w:t>Техническото и сценичното обезпечаване е ангаживент на организаторите.</w:t>
      </w:r>
    </w:p>
    <w:p w:rsidR="00BA6959" w:rsidRPr="004D7A5C" w:rsidRDefault="00BA6959" w:rsidP="00046F2A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D7A5C">
        <w:rPr>
          <w:rFonts w:ascii="Times New Roman" w:hAnsi="Times New Roman" w:cs="Times New Roman"/>
          <w:sz w:val="24"/>
          <w:szCs w:val="24"/>
          <w:lang w:val="bg-BG"/>
        </w:rPr>
        <w:t>Изпращайки Заявката за участие</w:t>
      </w:r>
      <w:r w:rsidR="00DB31B3" w:rsidRPr="004D7A5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DB31B3" w:rsidRPr="004D7A5C">
        <w:rPr>
          <w:rFonts w:ascii="Times New Roman" w:hAnsi="Times New Roman" w:cs="Times New Roman"/>
          <w:i/>
          <w:sz w:val="24"/>
          <w:szCs w:val="24"/>
          <w:lang w:val="bg-BG"/>
        </w:rPr>
        <w:t>Приложение №1</w:t>
      </w:r>
      <w:r w:rsidRPr="004D7A5C">
        <w:rPr>
          <w:rFonts w:ascii="Times New Roman" w:hAnsi="Times New Roman" w:cs="Times New Roman"/>
          <w:sz w:val="24"/>
          <w:szCs w:val="24"/>
          <w:lang w:val="bg-BG"/>
        </w:rPr>
        <w:t>, всяка група приема условията за участие във фестивала.</w:t>
      </w:r>
    </w:p>
    <w:p w:rsidR="000959AE" w:rsidRDefault="000959AE" w:rsidP="0009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52478" w:rsidRPr="00F3169D" w:rsidRDefault="00652478" w:rsidP="000959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F3169D">
        <w:rPr>
          <w:rFonts w:ascii="Times New Roman" w:hAnsi="Times New Roman" w:cs="Times New Roman"/>
          <w:color w:val="FF0000"/>
          <w:sz w:val="24"/>
          <w:szCs w:val="24"/>
          <w:lang w:val="bg-BG"/>
        </w:rPr>
        <w:t>НЕ СЕ ИЗИСКВА ТАКСА ЗА УЧАСТИЕ!</w:t>
      </w:r>
    </w:p>
    <w:p w:rsidR="00652478" w:rsidRPr="00F3169D" w:rsidRDefault="00652478" w:rsidP="000959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C14C97" w:rsidRPr="000959AE" w:rsidRDefault="00C14C97" w:rsidP="00C14C9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Изисквания за участие</w:t>
      </w:r>
      <w:r w:rsidRPr="000959AE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14C97" w:rsidRDefault="00C14C97" w:rsidP="00C14C97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Времетра</w:t>
      </w:r>
      <w:r w:rsidR="006E65DF">
        <w:rPr>
          <w:rFonts w:ascii="Times New Roman" w:hAnsi="Times New Roman" w:cs="Times New Roman"/>
          <w:sz w:val="24"/>
          <w:szCs w:val="24"/>
          <w:lang w:val="bg-BG"/>
        </w:rPr>
        <w:t xml:space="preserve">енето на </w:t>
      </w:r>
      <w:r w:rsidR="00BA6959">
        <w:rPr>
          <w:rFonts w:ascii="Times New Roman" w:hAnsi="Times New Roman" w:cs="Times New Roman"/>
          <w:sz w:val="24"/>
          <w:szCs w:val="24"/>
          <w:lang w:val="bg-BG"/>
        </w:rPr>
        <w:t xml:space="preserve">цялостното </w:t>
      </w:r>
      <w:r w:rsidR="006E65DF">
        <w:rPr>
          <w:rFonts w:ascii="Times New Roman" w:hAnsi="Times New Roman" w:cs="Times New Roman"/>
          <w:sz w:val="24"/>
          <w:szCs w:val="24"/>
          <w:lang w:val="bg-BG"/>
        </w:rPr>
        <w:t>изпълнението да е д</w:t>
      </w:r>
      <w:r w:rsidR="00243339">
        <w:rPr>
          <w:rFonts w:ascii="Times New Roman" w:hAnsi="Times New Roman" w:cs="Times New Roman"/>
          <w:sz w:val="24"/>
          <w:szCs w:val="24"/>
          <w:lang w:val="bg-BG"/>
        </w:rPr>
        <w:t xml:space="preserve">о 15 </w:t>
      </w:r>
      <w:r>
        <w:rPr>
          <w:rFonts w:ascii="Times New Roman" w:hAnsi="Times New Roman" w:cs="Times New Roman"/>
          <w:sz w:val="24"/>
          <w:szCs w:val="24"/>
          <w:lang w:val="bg-BG"/>
        </w:rPr>
        <w:t>минути.</w:t>
      </w:r>
    </w:p>
    <w:p w:rsidR="00CE2AAC" w:rsidRDefault="00BA6959" w:rsidP="003F3B9D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2AAC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C14C97" w:rsidRPr="00CE2AAC">
        <w:rPr>
          <w:rFonts w:ascii="Times New Roman" w:hAnsi="Times New Roman" w:cs="Times New Roman"/>
          <w:sz w:val="24"/>
          <w:szCs w:val="24"/>
          <w:lang w:val="bg-BG"/>
        </w:rPr>
        <w:t>частниците да са облечени зад</w:t>
      </w:r>
      <w:r w:rsidR="00AF3945" w:rsidRPr="00CE2AAC">
        <w:rPr>
          <w:rFonts w:ascii="Times New Roman" w:hAnsi="Times New Roman" w:cs="Times New Roman"/>
          <w:sz w:val="24"/>
          <w:szCs w:val="24"/>
          <w:lang w:val="bg-BG"/>
        </w:rPr>
        <w:t>ъл</w:t>
      </w:r>
      <w:r w:rsidR="006F51D9" w:rsidRPr="00CE2AAC">
        <w:rPr>
          <w:rFonts w:ascii="Times New Roman" w:hAnsi="Times New Roman" w:cs="Times New Roman"/>
          <w:sz w:val="24"/>
          <w:szCs w:val="24"/>
          <w:lang w:val="bg-BG"/>
        </w:rPr>
        <w:t>жително във фолклорни костюми.</w:t>
      </w:r>
    </w:p>
    <w:p w:rsidR="005530FF" w:rsidRPr="00CE2AAC" w:rsidRDefault="00652478" w:rsidP="003F3B9D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2AAC">
        <w:rPr>
          <w:rFonts w:ascii="Times New Roman" w:hAnsi="Times New Roman" w:cs="Times New Roman"/>
          <w:sz w:val="24"/>
          <w:szCs w:val="24"/>
          <w:lang w:val="bg-BG"/>
        </w:rPr>
        <w:t>Последователността на представянето в конкурсната програма се определя от реда на приемане на заявките.</w:t>
      </w:r>
      <w:r w:rsidR="00FF0B90"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 Пр</w:t>
      </w:r>
      <w:r w:rsidR="009E4449" w:rsidRPr="00CE2AAC">
        <w:rPr>
          <w:rFonts w:ascii="Times New Roman" w:hAnsi="Times New Roman" w:cs="Times New Roman"/>
          <w:sz w:val="24"/>
          <w:szCs w:val="24"/>
          <w:lang w:val="bg-BG"/>
        </w:rPr>
        <w:t>и запълване на игровото време, О</w:t>
      </w:r>
      <w:r w:rsidR="00FF0B90"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бщина Козлодуй си запазва правото да откаже </w:t>
      </w:r>
      <w:r w:rsidR="009E4449" w:rsidRPr="00CE2AAC">
        <w:rPr>
          <w:rFonts w:ascii="Times New Roman" w:hAnsi="Times New Roman" w:cs="Times New Roman"/>
          <w:sz w:val="24"/>
          <w:szCs w:val="24"/>
          <w:lang w:val="bg-BG"/>
        </w:rPr>
        <w:t>последващите заявки за участие, за което ще бъдете информирани на посочения е-</w:t>
      </w:r>
      <w:r w:rsidR="009E4449" w:rsidRPr="00CE2AAC">
        <w:rPr>
          <w:rFonts w:ascii="Times New Roman" w:hAnsi="Times New Roman" w:cs="Times New Roman"/>
          <w:sz w:val="24"/>
          <w:szCs w:val="24"/>
        </w:rPr>
        <w:t>mail</w:t>
      </w:r>
      <w:r w:rsidR="009E4449"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 в заявките.</w:t>
      </w:r>
      <w:r w:rsidR="0019381B"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 Окончателната програмата ще бъде публикувана на електронната страница н</w:t>
      </w:r>
      <w:r w:rsidR="00CE2AAC" w:rsidRPr="00CE2AAC">
        <w:rPr>
          <w:rFonts w:ascii="Times New Roman" w:hAnsi="Times New Roman" w:cs="Times New Roman"/>
          <w:sz w:val="24"/>
          <w:szCs w:val="24"/>
          <w:lang w:val="bg-BG"/>
        </w:rPr>
        <w:t>а Община Козлодуй  или</w:t>
      </w:r>
      <w:r w:rsidR="0019381B"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636D" w:rsidRPr="00CE2AAC">
        <w:rPr>
          <w:rFonts w:ascii="Times New Roman" w:hAnsi="Times New Roman" w:cs="Times New Roman"/>
          <w:sz w:val="24"/>
          <w:szCs w:val="24"/>
          <w:lang w:val="bg-BG"/>
        </w:rPr>
        <w:t>във Facebook</w:t>
      </w:r>
      <w:r w:rsidR="0019381B" w:rsidRPr="00CE2AAC">
        <w:rPr>
          <w:rFonts w:ascii="Times New Roman" w:hAnsi="Times New Roman" w:cs="Times New Roman"/>
          <w:sz w:val="24"/>
          <w:szCs w:val="24"/>
          <w:lang w:val="bg-BG"/>
        </w:rPr>
        <w:t> </w:t>
      </w:r>
      <w:r w:rsidR="00CE2AAC"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страницата </w:t>
      </w:r>
      <w:r w:rsidR="0019381B" w:rsidRPr="00CE2AAC">
        <w:rPr>
          <w:rFonts w:ascii="Times New Roman" w:hAnsi="Times New Roman" w:cs="Times New Roman"/>
          <w:sz w:val="24"/>
          <w:szCs w:val="24"/>
          <w:lang w:val="bg-BG"/>
        </w:rPr>
        <w:t>и предоставена на всички зап</w:t>
      </w:r>
      <w:r w:rsidR="003B7E7E" w:rsidRPr="00CE2AAC">
        <w:rPr>
          <w:rFonts w:ascii="Times New Roman" w:hAnsi="Times New Roman" w:cs="Times New Roman"/>
          <w:sz w:val="24"/>
          <w:szCs w:val="24"/>
          <w:lang w:val="bg-BG"/>
        </w:rPr>
        <w:t>исали се участници до 09.09.2025</w:t>
      </w:r>
      <w:r w:rsidR="0019381B"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94241A" w:rsidRDefault="00652478" w:rsidP="0094241A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4241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Всички ръководители трябва да се регистрират </w:t>
      </w:r>
      <w:r w:rsidR="00F3169D" w:rsidRPr="0094241A">
        <w:rPr>
          <w:rFonts w:ascii="Times New Roman" w:hAnsi="Times New Roman" w:cs="Times New Roman"/>
          <w:sz w:val="24"/>
          <w:szCs w:val="24"/>
          <w:lang w:val="bg-BG"/>
        </w:rPr>
        <w:t>при организатори</w:t>
      </w:r>
      <w:r w:rsidR="003872E7" w:rsidRPr="0094241A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F3169D" w:rsidRPr="0094241A">
        <w:rPr>
          <w:rFonts w:ascii="Times New Roman" w:hAnsi="Times New Roman" w:cs="Times New Roman"/>
          <w:sz w:val="24"/>
          <w:szCs w:val="24"/>
          <w:lang w:val="bg-BG"/>
        </w:rPr>
        <w:t xml:space="preserve"> в Ботев парк, гр. Козлодуй </w:t>
      </w:r>
      <w:r w:rsidRPr="0094241A">
        <w:rPr>
          <w:rFonts w:ascii="Times New Roman" w:hAnsi="Times New Roman" w:cs="Times New Roman"/>
          <w:sz w:val="24"/>
          <w:szCs w:val="24"/>
          <w:lang w:val="bg-BG"/>
        </w:rPr>
        <w:t>1 час преди за</w:t>
      </w:r>
      <w:r w:rsidR="003872E7" w:rsidRPr="0094241A">
        <w:rPr>
          <w:rFonts w:ascii="Times New Roman" w:hAnsi="Times New Roman" w:cs="Times New Roman"/>
          <w:sz w:val="24"/>
          <w:szCs w:val="24"/>
          <w:lang w:val="bg-BG"/>
        </w:rPr>
        <w:t xml:space="preserve">почване на </w:t>
      </w:r>
      <w:r w:rsidR="00F6636D">
        <w:rPr>
          <w:rFonts w:ascii="Times New Roman" w:hAnsi="Times New Roman" w:cs="Times New Roman"/>
          <w:sz w:val="24"/>
          <w:szCs w:val="24"/>
          <w:lang w:val="bg-BG"/>
        </w:rPr>
        <w:t>фестивала</w:t>
      </w:r>
      <w:r w:rsidR="003872E7" w:rsidRPr="0094241A">
        <w:rPr>
          <w:rFonts w:ascii="Times New Roman" w:hAnsi="Times New Roman" w:cs="Times New Roman"/>
          <w:sz w:val="24"/>
          <w:szCs w:val="24"/>
          <w:lang w:val="bg-BG"/>
        </w:rPr>
        <w:t xml:space="preserve"> и да пре</w:t>
      </w:r>
      <w:r w:rsidR="005530FF" w:rsidRPr="0094241A">
        <w:rPr>
          <w:rFonts w:ascii="Times New Roman" w:hAnsi="Times New Roman" w:cs="Times New Roman"/>
          <w:sz w:val="24"/>
          <w:szCs w:val="24"/>
          <w:lang w:val="bg-BG"/>
        </w:rPr>
        <w:t xml:space="preserve">доставят музиката на флаш памет, като музикалните произведения да са подредени по реда на изпълнението. </w:t>
      </w:r>
    </w:p>
    <w:p w:rsidR="0094241A" w:rsidRPr="0094241A" w:rsidRDefault="0094241A" w:rsidP="009424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14C97" w:rsidRPr="0019381B" w:rsidRDefault="00C14C97" w:rsidP="0094241A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Награди:</w:t>
      </w:r>
    </w:p>
    <w:p w:rsidR="00E837A4" w:rsidRDefault="00E837A4" w:rsidP="002433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37A4">
        <w:rPr>
          <w:rFonts w:ascii="Times New Roman" w:hAnsi="Times New Roman" w:cs="Times New Roman"/>
          <w:sz w:val="24"/>
          <w:szCs w:val="24"/>
          <w:lang w:val="bg-BG"/>
        </w:rPr>
        <w:t>Всички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състави,</w:t>
      </w:r>
      <w:r w:rsidR="00905716">
        <w:rPr>
          <w:rFonts w:ascii="Times New Roman" w:hAnsi="Times New Roman" w:cs="Times New Roman"/>
          <w:sz w:val="24"/>
          <w:szCs w:val="24"/>
          <w:lang w:val="bg-BG"/>
        </w:rPr>
        <w:t xml:space="preserve"> ансамбли,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клубове</w:t>
      </w:r>
      <w:r w:rsidR="008857D4">
        <w:rPr>
          <w:rFonts w:ascii="Times New Roman" w:hAnsi="Times New Roman" w:cs="Times New Roman"/>
          <w:sz w:val="24"/>
          <w:szCs w:val="24"/>
          <w:lang w:val="bg-BG"/>
        </w:rPr>
        <w:t>, школи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формации ще </w:t>
      </w:r>
      <w:r w:rsidRPr="00E837A4">
        <w:rPr>
          <w:rFonts w:ascii="Times New Roman" w:hAnsi="Times New Roman" w:cs="Times New Roman"/>
          <w:sz w:val="24"/>
          <w:szCs w:val="24"/>
          <w:lang w:val="bg-BG"/>
        </w:rPr>
        <w:t>получа</w:t>
      </w:r>
      <w:r>
        <w:rPr>
          <w:rFonts w:ascii="Times New Roman" w:hAnsi="Times New Roman" w:cs="Times New Roman"/>
          <w:sz w:val="24"/>
          <w:szCs w:val="24"/>
          <w:lang w:val="bg-BG"/>
        </w:rPr>
        <w:t>т грамоти за уча</w:t>
      </w:r>
      <w:r w:rsidR="00905716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тие и </w:t>
      </w:r>
      <w:r w:rsidRPr="00CE2AAC">
        <w:rPr>
          <w:rFonts w:ascii="Times New Roman" w:hAnsi="Times New Roman" w:cs="Times New Roman"/>
          <w:sz w:val="24"/>
          <w:szCs w:val="24"/>
          <w:lang w:val="bg-BG"/>
        </w:rPr>
        <w:t xml:space="preserve">символични подаръци </w:t>
      </w:r>
      <w:r>
        <w:rPr>
          <w:rFonts w:ascii="Times New Roman" w:hAnsi="Times New Roman" w:cs="Times New Roman"/>
          <w:sz w:val="24"/>
          <w:szCs w:val="24"/>
          <w:lang w:val="bg-BG"/>
        </w:rPr>
        <w:t>с логото на Фестивала на занаят</w:t>
      </w:r>
      <w:r w:rsidR="00243339">
        <w:rPr>
          <w:rFonts w:ascii="Times New Roman" w:hAnsi="Times New Roman" w:cs="Times New Roman"/>
          <w:sz w:val="24"/>
          <w:szCs w:val="24"/>
          <w:lang w:val="bg-BG"/>
        </w:rPr>
        <w:t>ите и изкуствата – Козлодуй 2025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82DC6" w:rsidRPr="000E3EAB" w:rsidRDefault="00B82DC6" w:rsidP="00505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82DC6" w:rsidRPr="00B82DC6" w:rsidRDefault="00B82DC6" w:rsidP="0094241A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hanging="114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Заявка за участие:</w:t>
      </w:r>
    </w:p>
    <w:p w:rsidR="003872E7" w:rsidRDefault="004D6F87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Заявките</w:t>
      </w:r>
      <w:r w:rsidR="00CA6E9D">
        <w:rPr>
          <w:rFonts w:ascii="Times New Roman" w:hAnsi="Times New Roman" w:cs="Times New Roman"/>
          <w:sz w:val="24"/>
          <w:szCs w:val="24"/>
          <w:lang w:val="bg-BG"/>
        </w:rPr>
        <w:t xml:space="preserve"> се подава </w:t>
      </w:r>
      <w:r w:rsidR="003872E7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="00243339">
        <w:rPr>
          <w:rFonts w:ascii="Times New Roman" w:hAnsi="Times New Roman" w:cs="Times New Roman"/>
          <w:sz w:val="24"/>
          <w:szCs w:val="24"/>
          <w:lang w:val="bg-BG"/>
        </w:rPr>
        <w:t>29.08.2025</w:t>
      </w:r>
      <w:r w:rsidR="00B82DC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652478">
        <w:rPr>
          <w:rFonts w:ascii="Times New Roman" w:hAnsi="Times New Roman" w:cs="Times New Roman"/>
          <w:sz w:val="24"/>
          <w:szCs w:val="24"/>
          <w:lang w:val="bg-BG"/>
        </w:rPr>
        <w:t xml:space="preserve"> на е-</w:t>
      </w:r>
      <w:r w:rsidR="00652478">
        <w:rPr>
          <w:rFonts w:ascii="Times New Roman" w:hAnsi="Times New Roman" w:cs="Times New Roman"/>
          <w:sz w:val="24"/>
          <w:szCs w:val="24"/>
        </w:rPr>
        <w:t>mail</w:t>
      </w:r>
      <w:r w:rsidR="00652478">
        <w:rPr>
          <w:rFonts w:ascii="Times New Roman" w:hAnsi="Times New Roman" w:cs="Times New Roman"/>
          <w:sz w:val="24"/>
          <w:szCs w:val="24"/>
          <w:lang w:val="bg-BG"/>
        </w:rPr>
        <w:t xml:space="preserve"> : </w:t>
      </w:r>
      <w:hyperlink r:id="rId7" w:history="1">
        <w:r w:rsidR="000E3EAB" w:rsidRPr="00B602DD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z</w:t>
        </w:r>
        <w:r w:rsidR="000E3EAB" w:rsidRPr="00B602DD">
          <w:rPr>
            <w:rStyle w:val="Hyperlink"/>
            <w:rFonts w:ascii="Times New Roman" w:hAnsi="Times New Roman" w:cs="Times New Roman"/>
            <w:sz w:val="24"/>
            <w:szCs w:val="24"/>
          </w:rPr>
          <w:t>_krasteva76@abv.bg</w:t>
        </w:r>
      </w:hyperlink>
      <w:r w:rsidR="000E3EA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52478">
        <w:rPr>
          <w:rFonts w:ascii="Times New Roman" w:hAnsi="Times New Roman" w:cs="Times New Roman"/>
          <w:sz w:val="24"/>
          <w:szCs w:val="24"/>
        </w:rPr>
        <w:t xml:space="preserve"> </w:t>
      </w:r>
      <w:r w:rsidR="00652478">
        <w:rPr>
          <w:rFonts w:ascii="Times New Roman" w:hAnsi="Times New Roman" w:cs="Times New Roman"/>
          <w:sz w:val="24"/>
          <w:szCs w:val="24"/>
          <w:lang w:val="bg-BG"/>
        </w:rPr>
        <w:t>или на адрес: гр. Козлодуй,3320,област Враца</w:t>
      </w:r>
      <w:r w:rsidR="00F3169D">
        <w:rPr>
          <w:rFonts w:ascii="Times New Roman" w:hAnsi="Times New Roman" w:cs="Times New Roman"/>
          <w:sz w:val="24"/>
          <w:szCs w:val="24"/>
          <w:lang w:val="bg-BG"/>
        </w:rPr>
        <w:t xml:space="preserve"> , ул.“Христо Ботев“№13 ,Община Козлодуй</w:t>
      </w:r>
      <w:r w:rsidR="003872E7">
        <w:rPr>
          <w:rFonts w:ascii="Times New Roman" w:hAnsi="Times New Roman" w:cs="Times New Roman"/>
          <w:sz w:val="24"/>
          <w:szCs w:val="24"/>
          <w:lang w:val="bg-BG"/>
        </w:rPr>
        <w:t>, Зорница Симеонова.</w:t>
      </w: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Повече информация може да получите на тел.</w:t>
      </w:r>
      <w:r w:rsidR="003872E7">
        <w:rPr>
          <w:rFonts w:ascii="Times New Roman" w:hAnsi="Times New Roman" w:cs="Times New Roman"/>
          <w:sz w:val="24"/>
          <w:szCs w:val="24"/>
        </w:rPr>
        <w:t>0878313978</w:t>
      </w:r>
    </w:p>
    <w:p w:rsidR="00F3169D" w:rsidRPr="009E4449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530FF" w:rsidRPr="00B41F71" w:rsidRDefault="005530FF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3463C5" w:rsidP="003463C5">
      <w:pPr>
        <w:tabs>
          <w:tab w:val="left" w:pos="42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385" w:rsidRDefault="00204385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7A" w:rsidRDefault="00B4797A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7A" w:rsidRDefault="00B4797A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7A" w:rsidRDefault="00B4797A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7A" w:rsidRDefault="00B4797A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9D" w:rsidRDefault="00F3169D" w:rsidP="00B82DC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7E" w:rsidRDefault="003B7E7E" w:rsidP="00F31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F3169D" w:rsidRDefault="00DB31B3" w:rsidP="00F31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Приложение №1</w:t>
      </w:r>
    </w:p>
    <w:p w:rsidR="00F3169D" w:rsidRDefault="00F3169D" w:rsidP="00F31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F3169D" w:rsidRPr="000E37DE" w:rsidRDefault="00F3169D" w:rsidP="00F31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E37DE">
        <w:rPr>
          <w:rFonts w:ascii="Times New Roman" w:hAnsi="Times New Roman" w:cs="Times New Roman"/>
          <w:b/>
          <w:sz w:val="24"/>
          <w:szCs w:val="24"/>
          <w:lang w:val="bg-BG"/>
        </w:rPr>
        <w:t>ЗАЯВКА ЗА УЧАСТИЕ</w:t>
      </w:r>
    </w:p>
    <w:p w:rsidR="00F3169D" w:rsidRDefault="00F3169D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0E37DE" w:rsidRDefault="000E37DE" w:rsidP="000E37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755785">
        <w:rPr>
          <w:rFonts w:ascii="Times New Roman" w:hAnsi="Times New Roman" w:cs="Times New Roman"/>
          <w:i/>
          <w:sz w:val="28"/>
          <w:szCs w:val="28"/>
        </w:rPr>
        <w:t>VI</w:t>
      </w:r>
      <w:r w:rsidR="003B7E7E">
        <w:rPr>
          <w:rFonts w:ascii="Times New Roman" w:hAnsi="Times New Roman" w:cs="Times New Roman"/>
          <w:i/>
          <w:sz w:val="28"/>
          <w:szCs w:val="28"/>
        </w:rPr>
        <w:t>I</w:t>
      </w:r>
      <w:r w:rsidRPr="00755785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CE2AAC">
        <w:rPr>
          <w:rFonts w:ascii="Times New Roman" w:hAnsi="Times New Roman" w:cs="Times New Roman"/>
          <w:i/>
          <w:sz w:val="28"/>
          <w:szCs w:val="28"/>
          <w:lang w:val="bg-BG"/>
        </w:rPr>
        <w:t>м</w:t>
      </w:r>
      <w:r w:rsidR="005530FF">
        <w:rPr>
          <w:rFonts w:ascii="Times New Roman" w:hAnsi="Times New Roman" w:cs="Times New Roman"/>
          <w:i/>
          <w:sz w:val="28"/>
          <w:szCs w:val="28"/>
          <w:lang w:val="bg-BG"/>
        </w:rPr>
        <w:t>и Ф</w:t>
      </w:r>
      <w:r w:rsidRPr="00755785">
        <w:rPr>
          <w:rFonts w:ascii="Times New Roman" w:hAnsi="Times New Roman" w:cs="Times New Roman"/>
          <w:i/>
          <w:sz w:val="28"/>
          <w:szCs w:val="28"/>
          <w:lang w:val="bg-BG"/>
        </w:rPr>
        <w:t>естивал на занаятите и изкуствата</w:t>
      </w:r>
      <w:r w:rsidR="003B7E7E">
        <w:rPr>
          <w:rFonts w:ascii="Times New Roman" w:hAnsi="Times New Roman" w:cs="Times New Roman"/>
          <w:i/>
          <w:sz w:val="28"/>
          <w:szCs w:val="28"/>
          <w:lang w:val="bg-BG"/>
        </w:rPr>
        <w:t xml:space="preserve"> – Козлодуй 2025</w:t>
      </w:r>
    </w:p>
    <w:p w:rsidR="000E37DE" w:rsidRDefault="000E37DE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3169D" w:rsidRPr="000E37DE" w:rsidRDefault="000E37DE" w:rsidP="00F31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E37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Танцов фолклорен фестивал </w:t>
      </w:r>
    </w:p>
    <w:p w:rsidR="000E37DE" w:rsidRPr="000E37DE" w:rsidRDefault="000E37DE" w:rsidP="00F31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E37DE" w:rsidRDefault="003B7E7E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13 септември 2025 г.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0E37DE" w:rsidTr="000E37DE">
        <w:tc>
          <w:tcPr>
            <w:tcW w:w="3397" w:type="dxa"/>
          </w:tcPr>
          <w:p w:rsid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колектива</w:t>
            </w:r>
          </w:p>
          <w:p w:rsidR="000E37DE" w:rsidRP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/записва се пълното наименование, без съкращения/</w:t>
            </w: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rPr>
          <w:trHeight w:val="576"/>
        </w:trPr>
        <w:tc>
          <w:tcPr>
            <w:tcW w:w="3397" w:type="dxa"/>
          </w:tcPr>
          <w:p w:rsid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Организация</w:t>
            </w: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rPr>
          <w:trHeight w:val="556"/>
        </w:trPr>
        <w:tc>
          <w:tcPr>
            <w:tcW w:w="3397" w:type="dxa"/>
          </w:tcPr>
          <w:p w:rsid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c>
          <w:tcPr>
            <w:tcW w:w="3397" w:type="dxa"/>
          </w:tcPr>
          <w:p w:rsid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Град/село</w:t>
            </w:r>
          </w:p>
          <w:p w:rsid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c>
          <w:tcPr>
            <w:tcW w:w="3397" w:type="dxa"/>
          </w:tcPr>
          <w:p w:rsid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Художествен ръководител</w:t>
            </w:r>
          </w:p>
          <w:p w:rsidR="000E37DE" w:rsidRDefault="000E37D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c>
          <w:tcPr>
            <w:tcW w:w="3397" w:type="dxa"/>
          </w:tcPr>
          <w:p w:rsidR="000E37D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Лице за контакти</w:t>
            </w: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c>
          <w:tcPr>
            <w:tcW w:w="3397" w:type="dxa"/>
          </w:tcPr>
          <w:p w:rsidR="000E37D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 за контакти</w:t>
            </w: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c>
          <w:tcPr>
            <w:tcW w:w="3397" w:type="dxa"/>
          </w:tcPr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  <w:p w:rsidR="003E377E" w:rsidRP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E37DE" w:rsidTr="000E37DE">
        <w:tc>
          <w:tcPr>
            <w:tcW w:w="3397" w:type="dxa"/>
          </w:tcPr>
          <w:p w:rsidR="000E37D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участници</w:t>
            </w:r>
          </w:p>
          <w:p w:rsidR="003E377E" w:rsidRP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0E37DE" w:rsidRDefault="000E37DE" w:rsidP="00F316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E377E" w:rsidTr="003B7E7E">
        <w:trPr>
          <w:trHeight w:val="2419"/>
        </w:trPr>
        <w:tc>
          <w:tcPr>
            <w:tcW w:w="3397" w:type="dxa"/>
          </w:tcPr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Кратко представяне</w:t>
            </w:r>
            <w:r w:rsidR="003B7E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колектива</w:t>
            </w: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377E" w:rsidRDefault="003E377E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3E377E" w:rsidRDefault="003E377E" w:rsidP="003E3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E377E" w:rsidTr="005530FF">
        <w:trPr>
          <w:trHeight w:val="1266"/>
        </w:trPr>
        <w:tc>
          <w:tcPr>
            <w:tcW w:w="3397" w:type="dxa"/>
          </w:tcPr>
          <w:p w:rsidR="003E377E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Репертоар</w:t>
            </w:r>
          </w:p>
          <w:p w:rsidR="00123C66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23C66" w:rsidRPr="005530FF" w:rsidRDefault="00CA6E9D" w:rsidP="003E377E">
            <w:pPr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  <w:r w:rsidRPr="005530FF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>/ подава се за всяко изпълнение/</w:t>
            </w:r>
          </w:p>
          <w:p w:rsidR="00123C66" w:rsidRPr="005530FF" w:rsidRDefault="00123C66" w:rsidP="003E377E">
            <w:pPr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123C66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23C66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23C66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23C66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23C66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23C66" w:rsidRDefault="00123C66" w:rsidP="003E37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3E377E" w:rsidRDefault="00CA6E9D" w:rsidP="00123C6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123C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………………………………………………………………..</w:t>
            </w:r>
          </w:p>
          <w:p w:rsidR="00123C66" w:rsidRDefault="00123C66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Вид на изпълненито</w:t>
            </w: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2………………………………………………………………</w:t>
            </w: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Наименованието на изпълнението</w:t>
            </w: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3………………………………………………………</w:t>
            </w:r>
          </w:p>
          <w:p w:rsidR="00CA6E9D" w:rsidRPr="00CE2AAC" w:rsidRDefault="00CA6E9D" w:rsidP="00123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Хореография</w:t>
            </w:r>
            <w:r w:rsidR="00CE2AA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</w:t>
            </w:r>
            <w:r w:rsidR="00CE2AA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E2AA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име и фамилия на хореографа</w:t>
            </w:r>
            <w:r w:rsidR="00CE2A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4…………………………………………………………………..</w:t>
            </w:r>
          </w:p>
          <w:p w:rsidR="00CA6E9D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времетраене</w:t>
            </w:r>
          </w:p>
          <w:p w:rsidR="00CA6E9D" w:rsidRPr="00123C66" w:rsidRDefault="00CA6E9D" w:rsidP="00123C66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</w:tr>
      <w:tr w:rsidR="005530FF" w:rsidRPr="00123C66" w:rsidTr="00C25572">
        <w:tc>
          <w:tcPr>
            <w:tcW w:w="3397" w:type="dxa"/>
          </w:tcPr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Репертоар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0FF" w:rsidRP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530F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/ подава се за всяко изпълнение/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5530FF" w:rsidRDefault="005530FF" w:rsidP="00C2557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1………………………………………………………………..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Вид на изпълненито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2………………………………………………………………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Наименованието на изпълнението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3………………………………………………………</w:t>
            </w:r>
          </w:p>
          <w:p w:rsidR="005530FF" w:rsidRPr="00CE2AAC" w:rsidRDefault="00CE2AAC" w:rsidP="00C25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Хореография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име и фамилия на хореографа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4…………………………………………………………………..</w:t>
            </w:r>
          </w:p>
          <w:p w:rsidR="005530FF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времетраене</w:t>
            </w:r>
          </w:p>
          <w:p w:rsidR="005530FF" w:rsidRPr="00123C66" w:rsidRDefault="005530FF" w:rsidP="00C25572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</w:tr>
      <w:tr w:rsidR="003B7E7E" w:rsidTr="000E37DE">
        <w:tc>
          <w:tcPr>
            <w:tcW w:w="3397" w:type="dxa"/>
          </w:tcPr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Репертоар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B7E7E" w:rsidRPr="005530FF" w:rsidRDefault="003B7E7E" w:rsidP="003B7E7E">
            <w:pPr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  <w:r w:rsidRPr="005530FF"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  <w:t>/ подава се за всяко изпълнение/</w:t>
            </w:r>
          </w:p>
          <w:p w:rsidR="003B7E7E" w:rsidRPr="005530FF" w:rsidRDefault="003B7E7E" w:rsidP="003B7E7E">
            <w:pPr>
              <w:rPr>
                <w:rFonts w:ascii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521" w:type="dxa"/>
          </w:tcPr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1………………………………………………………………..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Вид на изпълненито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2………………………………………………………………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Наименованието на изпълнението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3………………………………………………………</w:t>
            </w:r>
          </w:p>
          <w:p w:rsidR="003B7E7E" w:rsidRPr="00CE2AAC" w:rsidRDefault="00CE2AAC" w:rsidP="003B7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Хореография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име и фамилия на хореографа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4…………………………………………………………………..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времетраене</w:t>
            </w:r>
          </w:p>
          <w:p w:rsidR="003B7E7E" w:rsidRPr="00123C66" w:rsidRDefault="003B7E7E" w:rsidP="003B7E7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</w:tr>
      <w:tr w:rsidR="003B7E7E" w:rsidTr="000E37DE">
        <w:tc>
          <w:tcPr>
            <w:tcW w:w="3397" w:type="dxa"/>
          </w:tcPr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Регистрационен номер/а на превозното/ите средства </w:t>
            </w:r>
          </w:p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B7E7E" w:rsidRPr="00301762" w:rsidRDefault="003B7E7E" w:rsidP="003B7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B7E7E" w:rsidRDefault="003B7E7E" w:rsidP="003B7E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E37DE" w:rsidRDefault="000E37DE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DB31B3" w:rsidP="00DB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Известно ми е, че за вписването на неверни данни в настоящата Заявка</w:t>
      </w:r>
      <w:r w:rsidR="00664021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</w:t>
      </w:r>
      <w:r w:rsidR="003E72EC">
        <w:rPr>
          <w:rFonts w:ascii="Times New Roman" w:hAnsi="Times New Roman" w:cs="Times New Roman"/>
          <w:sz w:val="24"/>
          <w:szCs w:val="24"/>
          <w:lang w:val="bg-BG"/>
        </w:rPr>
        <w:t xml:space="preserve"> нося наказателна отговорност по чл.313 от Наказателния кодекс, регламентиращ документално престъпление.</w:t>
      </w:r>
    </w:p>
    <w:p w:rsidR="003E72EC" w:rsidRDefault="003E72EC" w:rsidP="00DB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E72EC" w:rsidRDefault="003E72EC" w:rsidP="00DB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Заявител:</w:t>
      </w:r>
    </w:p>
    <w:p w:rsidR="003E72EC" w:rsidRDefault="003E72EC" w:rsidP="00DB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E72EC" w:rsidRPr="003E72EC" w:rsidRDefault="003E72EC" w:rsidP="00DB3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…………………………….. </w:t>
      </w:r>
      <w:r w:rsidR="004D7A5C">
        <w:rPr>
          <w:rFonts w:ascii="Times New Roman" w:hAnsi="Times New Roman" w:cs="Times New Roman"/>
          <w:sz w:val="24"/>
          <w:szCs w:val="24"/>
          <w:lang w:val="bg-BG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име и фамилия, подпис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3E72EC" w:rsidP="003E72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Дата:………………………..</w:t>
      </w: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F31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14A8" w:rsidRDefault="00C214A8" w:rsidP="00C214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sectPr w:rsidR="00C214A8" w:rsidSect="003B7E7E">
      <w:pgSz w:w="12240" w:h="15840"/>
      <w:pgMar w:top="709" w:right="118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93" w:rsidRDefault="00062293" w:rsidP="00F3169D">
      <w:pPr>
        <w:spacing w:after="0" w:line="240" w:lineRule="auto"/>
      </w:pPr>
      <w:r>
        <w:separator/>
      </w:r>
    </w:p>
  </w:endnote>
  <w:endnote w:type="continuationSeparator" w:id="0">
    <w:p w:rsidR="00062293" w:rsidRDefault="00062293" w:rsidP="00F3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93" w:rsidRDefault="00062293" w:rsidP="00F3169D">
      <w:pPr>
        <w:spacing w:after="0" w:line="240" w:lineRule="auto"/>
      </w:pPr>
      <w:r>
        <w:separator/>
      </w:r>
    </w:p>
  </w:footnote>
  <w:footnote w:type="continuationSeparator" w:id="0">
    <w:p w:rsidR="00062293" w:rsidRDefault="00062293" w:rsidP="00F3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07B"/>
    <w:multiLevelType w:val="hybridMultilevel"/>
    <w:tmpl w:val="2BF6DE44"/>
    <w:lvl w:ilvl="0" w:tplc="5FE42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F0F"/>
    <w:multiLevelType w:val="hybridMultilevel"/>
    <w:tmpl w:val="4508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B4"/>
    <w:multiLevelType w:val="hybridMultilevel"/>
    <w:tmpl w:val="8CAAE7B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0EAC"/>
    <w:multiLevelType w:val="hybridMultilevel"/>
    <w:tmpl w:val="4BE06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16F19"/>
    <w:multiLevelType w:val="multilevel"/>
    <w:tmpl w:val="D330880E"/>
    <w:styleLink w:val="WWNum1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8C0D57"/>
    <w:multiLevelType w:val="hybridMultilevel"/>
    <w:tmpl w:val="F03E11B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7AE700A"/>
    <w:multiLevelType w:val="hybridMultilevel"/>
    <w:tmpl w:val="18668A52"/>
    <w:lvl w:ilvl="0" w:tplc="8A58D8A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81246"/>
    <w:multiLevelType w:val="multilevel"/>
    <w:tmpl w:val="7ABACEA6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D512DBC"/>
    <w:multiLevelType w:val="hybridMultilevel"/>
    <w:tmpl w:val="F2B0DC96"/>
    <w:lvl w:ilvl="0" w:tplc="44F86DB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44E9E"/>
    <w:multiLevelType w:val="hybridMultilevel"/>
    <w:tmpl w:val="664E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6CED"/>
    <w:multiLevelType w:val="hybridMultilevel"/>
    <w:tmpl w:val="3C9C95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246CB"/>
    <w:multiLevelType w:val="hybridMultilevel"/>
    <w:tmpl w:val="FFBC70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EA"/>
    <w:rsid w:val="0000411D"/>
    <w:rsid w:val="000073AF"/>
    <w:rsid w:val="00062293"/>
    <w:rsid w:val="000959AE"/>
    <w:rsid w:val="000D5BA8"/>
    <w:rsid w:val="000E37DE"/>
    <w:rsid w:val="000E3EAB"/>
    <w:rsid w:val="00123C66"/>
    <w:rsid w:val="001371A5"/>
    <w:rsid w:val="00157219"/>
    <w:rsid w:val="0019381B"/>
    <w:rsid w:val="00204385"/>
    <w:rsid w:val="00243339"/>
    <w:rsid w:val="00301762"/>
    <w:rsid w:val="003463C5"/>
    <w:rsid w:val="00353E68"/>
    <w:rsid w:val="00374EEB"/>
    <w:rsid w:val="003872E7"/>
    <w:rsid w:val="003B7E7E"/>
    <w:rsid w:val="003E377E"/>
    <w:rsid w:val="003E72EC"/>
    <w:rsid w:val="003E7F42"/>
    <w:rsid w:val="004336C0"/>
    <w:rsid w:val="00465CEB"/>
    <w:rsid w:val="004A7646"/>
    <w:rsid w:val="004B7A5A"/>
    <w:rsid w:val="004D6F87"/>
    <w:rsid w:val="004D7A5C"/>
    <w:rsid w:val="00505537"/>
    <w:rsid w:val="005471A9"/>
    <w:rsid w:val="005505CA"/>
    <w:rsid w:val="005530FF"/>
    <w:rsid w:val="005772F8"/>
    <w:rsid w:val="00652478"/>
    <w:rsid w:val="00664021"/>
    <w:rsid w:val="006A444C"/>
    <w:rsid w:val="006E65DF"/>
    <w:rsid w:val="006F51D9"/>
    <w:rsid w:val="00721B45"/>
    <w:rsid w:val="00755785"/>
    <w:rsid w:val="00785E49"/>
    <w:rsid w:val="008026F0"/>
    <w:rsid w:val="008075EA"/>
    <w:rsid w:val="008857D4"/>
    <w:rsid w:val="00905716"/>
    <w:rsid w:val="00920E7A"/>
    <w:rsid w:val="0094241A"/>
    <w:rsid w:val="009E4449"/>
    <w:rsid w:val="00A33F7F"/>
    <w:rsid w:val="00A802DF"/>
    <w:rsid w:val="00AE6A2A"/>
    <w:rsid w:val="00AF3945"/>
    <w:rsid w:val="00B41F71"/>
    <w:rsid w:val="00B4797A"/>
    <w:rsid w:val="00B82DC6"/>
    <w:rsid w:val="00BA6959"/>
    <w:rsid w:val="00C14C97"/>
    <w:rsid w:val="00C214A8"/>
    <w:rsid w:val="00CA6E9D"/>
    <w:rsid w:val="00CE2AAC"/>
    <w:rsid w:val="00D3217B"/>
    <w:rsid w:val="00D5399E"/>
    <w:rsid w:val="00DB31B3"/>
    <w:rsid w:val="00DC79E9"/>
    <w:rsid w:val="00E320B5"/>
    <w:rsid w:val="00E725A1"/>
    <w:rsid w:val="00E837A4"/>
    <w:rsid w:val="00ED1318"/>
    <w:rsid w:val="00EF1E11"/>
    <w:rsid w:val="00F3169D"/>
    <w:rsid w:val="00F6636D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D89C39-0C9B-4ECA-BAE7-5D8DFC75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24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69D"/>
  </w:style>
  <w:style w:type="paragraph" w:styleId="Footer">
    <w:name w:val="footer"/>
    <w:basedOn w:val="Normal"/>
    <w:link w:val="FooterChar"/>
    <w:uiPriority w:val="99"/>
    <w:unhideWhenUsed/>
    <w:rsid w:val="00F3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69D"/>
  </w:style>
  <w:style w:type="table" w:styleId="TableGrid">
    <w:name w:val="Table Grid"/>
    <w:basedOn w:val="TableNormal"/>
    <w:uiPriority w:val="39"/>
    <w:rsid w:val="00F3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3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0FF"/>
    <w:rPr>
      <w:b/>
      <w:bCs/>
      <w:sz w:val="20"/>
      <w:szCs w:val="20"/>
    </w:rPr>
  </w:style>
  <w:style w:type="paragraph" w:customStyle="1" w:styleId="1">
    <w:name w:val="Нормален1"/>
    <w:rsid w:val="00C214A8"/>
    <w:pPr>
      <w:widowControl w:val="0"/>
      <w:suppressAutoHyphens/>
      <w:autoSpaceDN w:val="0"/>
      <w:spacing w:line="240" w:lineRule="auto"/>
      <w:jc w:val="both"/>
      <w:textAlignment w:val="baseline"/>
    </w:pPr>
    <w:rPr>
      <w:rFonts w:ascii="Calibri" w:eastAsia="SimSun" w:hAnsi="Calibri" w:cs="Tahoma"/>
      <w:kern w:val="3"/>
      <w:lang w:val="bg-BG"/>
    </w:rPr>
  </w:style>
  <w:style w:type="character" w:customStyle="1" w:styleId="10">
    <w:name w:val="Шрифт на абзаца по подразбиране1"/>
    <w:rsid w:val="00C214A8"/>
  </w:style>
  <w:style w:type="paragraph" w:customStyle="1" w:styleId="Standard">
    <w:name w:val="Standard"/>
    <w:rsid w:val="00C214A8"/>
    <w:pPr>
      <w:suppressAutoHyphens/>
      <w:autoSpaceDN w:val="0"/>
      <w:spacing w:line="240" w:lineRule="auto"/>
      <w:jc w:val="both"/>
      <w:textAlignment w:val="baseline"/>
    </w:pPr>
    <w:rPr>
      <w:rFonts w:ascii="Calibri" w:eastAsia="SimSun" w:hAnsi="Calibri" w:cs="Tahoma"/>
      <w:kern w:val="3"/>
      <w:lang w:val="bg-BG"/>
    </w:rPr>
  </w:style>
  <w:style w:type="numbering" w:customStyle="1" w:styleId="WWNum1">
    <w:name w:val="WWNum1"/>
    <w:basedOn w:val="NoList"/>
    <w:rsid w:val="00C214A8"/>
    <w:pPr>
      <w:numPr>
        <w:numId w:val="9"/>
      </w:numPr>
    </w:pPr>
  </w:style>
  <w:style w:type="numbering" w:customStyle="1" w:styleId="WWNum10">
    <w:name w:val="WWNum10"/>
    <w:basedOn w:val="NoList"/>
    <w:rsid w:val="00C214A8"/>
    <w:pPr>
      <w:numPr>
        <w:numId w:val="10"/>
      </w:numPr>
    </w:pPr>
  </w:style>
  <w:style w:type="paragraph" w:styleId="NormalWeb">
    <w:name w:val="Normal (Web)"/>
    <w:basedOn w:val="Normal"/>
    <w:uiPriority w:val="99"/>
    <w:unhideWhenUsed/>
    <w:rsid w:val="0094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_krasteva76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Velichka H. Neycheva</dc:creator>
  <cp:keywords/>
  <dc:description/>
  <cp:lastModifiedBy>Kristina Todorova-Tsonkova</cp:lastModifiedBy>
  <cp:revision>2</cp:revision>
  <cp:lastPrinted>2024-07-22T08:15:00Z</cp:lastPrinted>
  <dcterms:created xsi:type="dcterms:W3CDTF">2025-06-12T12:55:00Z</dcterms:created>
  <dcterms:modified xsi:type="dcterms:W3CDTF">2025-06-12T12:55:00Z</dcterms:modified>
</cp:coreProperties>
</file>