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7B1A9" w14:textId="4DB25E2C" w:rsidR="007A2DD2" w:rsidRDefault="007A2DD2">
      <w:pPr>
        <w:rPr>
          <w:lang w:val="en-US"/>
        </w:rPr>
      </w:pPr>
    </w:p>
    <w:p w14:paraId="3C38EE5E" w14:textId="77777777" w:rsidR="00E8796E" w:rsidRDefault="00E8796E" w:rsidP="0048020C">
      <w:pPr>
        <w:jc w:val="center"/>
        <w:rPr>
          <w:rFonts w:asciiTheme="majorHAnsi" w:hAnsiTheme="majorHAnsi" w:cstheme="majorHAnsi"/>
          <w:b/>
          <w:color w:val="0C3512" w:themeColor="accent3" w:themeShade="80"/>
          <w:sz w:val="28"/>
          <w:szCs w:val="28"/>
          <w:lang w:val="bg-BG"/>
        </w:rPr>
      </w:pPr>
    </w:p>
    <w:p w14:paraId="1605421E" w14:textId="77777777" w:rsidR="00A613E6" w:rsidRDefault="00A613E6" w:rsidP="0048020C">
      <w:pPr>
        <w:jc w:val="center"/>
        <w:rPr>
          <w:rFonts w:asciiTheme="majorHAnsi" w:hAnsiTheme="majorHAnsi" w:cstheme="majorHAnsi"/>
          <w:b/>
          <w:color w:val="0C3512" w:themeColor="accent3" w:themeShade="80"/>
          <w:sz w:val="28"/>
          <w:szCs w:val="28"/>
          <w:lang w:val="bg-BG"/>
        </w:rPr>
      </w:pPr>
    </w:p>
    <w:p w14:paraId="0A718CC5" w14:textId="046BF23E" w:rsidR="0033470D" w:rsidRPr="0033470D" w:rsidRDefault="0033470D" w:rsidP="0048020C">
      <w:pPr>
        <w:jc w:val="center"/>
        <w:rPr>
          <w:rFonts w:asciiTheme="majorHAnsi" w:hAnsiTheme="majorHAnsi" w:cstheme="majorHAnsi"/>
          <w:b/>
          <w:color w:val="0C3512" w:themeColor="accent3" w:themeShade="80"/>
          <w:sz w:val="28"/>
          <w:szCs w:val="28"/>
          <w:lang w:val="bg-BG"/>
        </w:rPr>
      </w:pPr>
      <w:r w:rsidRPr="0033470D">
        <w:rPr>
          <w:rFonts w:asciiTheme="majorHAnsi" w:hAnsiTheme="majorHAnsi" w:cstheme="majorHAnsi"/>
          <w:b/>
          <w:color w:val="0C3512" w:themeColor="accent3" w:themeShade="80"/>
          <w:sz w:val="28"/>
          <w:szCs w:val="28"/>
          <w:lang w:val="bg-BG"/>
        </w:rPr>
        <w:t>ПРОГРАМА</w:t>
      </w:r>
    </w:p>
    <w:p w14:paraId="395D7F3A" w14:textId="4ABD3AB8" w:rsidR="0033470D" w:rsidRPr="0033470D" w:rsidRDefault="0033470D" w:rsidP="0048020C">
      <w:pPr>
        <w:jc w:val="center"/>
        <w:rPr>
          <w:rFonts w:asciiTheme="majorHAnsi" w:hAnsiTheme="majorHAnsi" w:cstheme="majorHAnsi"/>
          <w:b/>
          <w:color w:val="0C3512" w:themeColor="accent3" w:themeShade="80"/>
          <w:sz w:val="28"/>
          <w:szCs w:val="28"/>
          <w:lang w:val="bg-BG"/>
        </w:rPr>
      </w:pPr>
      <w:r w:rsidRPr="0033470D">
        <w:rPr>
          <w:rFonts w:asciiTheme="majorHAnsi" w:hAnsiTheme="majorHAnsi" w:cstheme="majorHAnsi"/>
          <w:b/>
          <w:color w:val="0C3512" w:themeColor="accent3" w:themeShade="80"/>
          <w:sz w:val="28"/>
          <w:szCs w:val="28"/>
          <w:lang w:val="bg-BG"/>
        </w:rPr>
        <w:t>НАЦИОНАЛЕН УЪРКШОП ПО ПРОЕКТ TECHWELL</w:t>
      </w:r>
    </w:p>
    <w:p w14:paraId="1D2A2885" w14:textId="77777777" w:rsidR="0033470D" w:rsidRPr="0033470D" w:rsidRDefault="0033470D" w:rsidP="0048020C">
      <w:pPr>
        <w:jc w:val="center"/>
        <w:rPr>
          <w:rFonts w:asciiTheme="majorHAnsi" w:hAnsiTheme="majorHAnsi" w:cstheme="majorHAnsi"/>
          <w:b/>
          <w:color w:val="0C3512" w:themeColor="accent3" w:themeShade="80"/>
          <w:lang w:val="bg-BG"/>
        </w:rPr>
      </w:pPr>
    </w:p>
    <w:p w14:paraId="37A08CB7" w14:textId="318AEAC6" w:rsidR="0033470D" w:rsidRPr="0033470D" w:rsidRDefault="0033470D" w:rsidP="0048020C">
      <w:pPr>
        <w:jc w:val="center"/>
        <w:rPr>
          <w:rFonts w:asciiTheme="majorHAnsi" w:hAnsiTheme="majorHAnsi" w:cstheme="majorHAnsi"/>
          <w:bCs/>
          <w:color w:val="0C3512" w:themeColor="accent3" w:themeShade="80"/>
          <w:lang w:val="bg-BG"/>
        </w:rPr>
      </w:pPr>
      <w:r w:rsidRPr="0033470D">
        <w:rPr>
          <w:rFonts w:asciiTheme="majorHAnsi" w:hAnsiTheme="majorHAnsi" w:cstheme="majorHAnsi"/>
          <w:bCs/>
          <w:color w:val="0C3512" w:themeColor="accent3" w:themeShade="80"/>
          <w:lang w:val="bg-BG"/>
        </w:rPr>
        <w:t xml:space="preserve"> част от Работен пакет 2 (WP2): „Дизайн и разработване на иновативен инструментариум за дигитално благополучие (</w:t>
      </w:r>
      <w:proofErr w:type="spellStart"/>
      <w:r w:rsidRPr="0033470D">
        <w:rPr>
          <w:rFonts w:asciiTheme="majorHAnsi" w:hAnsiTheme="majorHAnsi" w:cstheme="majorHAnsi"/>
          <w:bCs/>
          <w:color w:val="0C3512" w:themeColor="accent3" w:themeShade="80"/>
          <w:lang w:val="bg-BG"/>
        </w:rPr>
        <w:t>Digital</w:t>
      </w:r>
      <w:proofErr w:type="spellEnd"/>
      <w:r w:rsidRPr="0033470D">
        <w:rPr>
          <w:rFonts w:asciiTheme="majorHAnsi" w:hAnsiTheme="majorHAnsi" w:cstheme="majorHAnsi"/>
          <w:bCs/>
          <w:color w:val="0C3512" w:themeColor="accent3" w:themeShade="80"/>
          <w:lang w:val="bg-BG"/>
        </w:rPr>
        <w:t xml:space="preserve"> </w:t>
      </w:r>
      <w:proofErr w:type="spellStart"/>
      <w:r w:rsidRPr="0033470D">
        <w:rPr>
          <w:rFonts w:asciiTheme="majorHAnsi" w:hAnsiTheme="majorHAnsi" w:cstheme="majorHAnsi"/>
          <w:bCs/>
          <w:color w:val="0C3512" w:themeColor="accent3" w:themeShade="80"/>
          <w:lang w:val="bg-BG"/>
        </w:rPr>
        <w:t>Wellbeing</w:t>
      </w:r>
      <w:proofErr w:type="spellEnd"/>
      <w:r w:rsidRPr="0033470D">
        <w:rPr>
          <w:rFonts w:asciiTheme="majorHAnsi" w:hAnsiTheme="majorHAnsi" w:cstheme="majorHAnsi"/>
          <w:bCs/>
          <w:color w:val="0C3512" w:themeColor="accent3" w:themeShade="80"/>
          <w:lang w:val="bg-BG"/>
        </w:rPr>
        <w:t xml:space="preserve"> </w:t>
      </w:r>
      <w:proofErr w:type="spellStart"/>
      <w:r w:rsidRPr="0033470D">
        <w:rPr>
          <w:rFonts w:asciiTheme="majorHAnsi" w:hAnsiTheme="majorHAnsi" w:cstheme="majorHAnsi"/>
          <w:bCs/>
          <w:color w:val="0C3512" w:themeColor="accent3" w:themeShade="80"/>
          <w:lang w:val="bg-BG"/>
        </w:rPr>
        <w:t>Suite</w:t>
      </w:r>
      <w:proofErr w:type="spellEnd"/>
      <w:r w:rsidRPr="0033470D">
        <w:rPr>
          <w:rFonts w:asciiTheme="majorHAnsi" w:hAnsiTheme="majorHAnsi" w:cstheme="majorHAnsi"/>
          <w:bCs/>
          <w:color w:val="0C3512" w:themeColor="accent3" w:themeShade="80"/>
          <w:lang w:val="bg-BG"/>
        </w:rPr>
        <w:t xml:space="preserve"> – DWS)“</w:t>
      </w:r>
    </w:p>
    <w:p w14:paraId="42D3B24A" w14:textId="4132096E" w:rsidR="0048020C" w:rsidRPr="0048020C" w:rsidRDefault="0048020C" w:rsidP="0048020C">
      <w:pPr>
        <w:jc w:val="center"/>
        <w:rPr>
          <w:rFonts w:asciiTheme="majorHAnsi" w:hAnsiTheme="majorHAnsi" w:cstheme="majorHAnsi"/>
          <w:b/>
          <w:color w:val="0C3512" w:themeColor="accent3" w:themeShade="80"/>
          <w:lang w:val="en-US"/>
        </w:rPr>
      </w:pPr>
      <w:r w:rsidRPr="0048020C">
        <w:rPr>
          <w:rFonts w:asciiTheme="majorHAnsi" w:hAnsiTheme="majorHAnsi" w:cstheme="majorHAnsi"/>
          <w:b/>
          <w:color w:val="0C3512" w:themeColor="accent3" w:themeShade="80"/>
          <w:lang w:val="bg-BG"/>
        </w:rPr>
        <w:t>Дата:</w:t>
      </w:r>
      <w:r>
        <w:rPr>
          <w:rFonts w:asciiTheme="majorHAnsi" w:hAnsiTheme="majorHAnsi" w:cstheme="majorHAnsi"/>
          <w:b/>
          <w:color w:val="0C3512" w:themeColor="accent3" w:themeShade="80"/>
          <w:lang w:val="bg-BG"/>
        </w:rPr>
        <w:t xml:space="preserve"> </w:t>
      </w:r>
      <w:r w:rsidRPr="0090045A">
        <w:rPr>
          <w:rFonts w:asciiTheme="majorHAnsi" w:hAnsiTheme="majorHAnsi" w:cstheme="majorHAnsi"/>
          <w:bCs/>
          <w:i/>
          <w:iCs/>
          <w:color w:val="0C3512" w:themeColor="accent3" w:themeShade="80"/>
          <w:lang w:val="en-US"/>
        </w:rPr>
        <w:t xml:space="preserve">9 </w:t>
      </w:r>
      <w:r w:rsidRPr="0090045A">
        <w:rPr>
          <w:rFonts w:asciiTheme="majorHAnsi" w:hAnsiTheme="majorHAnsi" w:cstheme="majorHAnsi"/>
          <w:bCs/>
          <w:i/>
          <w:iCs/>
          <w:color w:val="0C3512" w:themeColor="accent3" w:themeShade="80"/>
          <w:lang w:val="bg-BG"/>
        </w:rPr>
        <w:t>юли</w:t>
      </w:r>
      <w:r w:rsidRPr="0090045A">
        <w:rPr>
          <w:rFonts w:asciiTheme="majorHAnsi" w:hAnsiTheme="majorHAnsi" w:cstheme="majorHAnsi"/>
          <w:bCs/>
          <w:i/>
          <w:iCs/>
          <w:color w:val="0C3512" w:themeColor="accent3" w:themeShade="80"/>
          <w:lang w:val="en-US"/>
        </w:rPr>
        <w:t xml:space="preserve"> 2025</w:t>
      </w:r>
    </w:p>
    <w:p w14:paraId="4AAAE607" w14:textId="30A58721" w:rsidR="0048020C" w:rsidRPr="0033470D" w:rsidRDefault="0048020C" w:rsidP="0048020C">
      <w:pPr>
        <w:jc w:val="center"/>
        <w:rPr>
          <w:color w:val="000000" w:themeColor="text1"/>
          <w:lang w:val="bg-BG"/>
        </w:rPr>
      </w:pPr>
      <w:bookmarkStart w:id="0" w:name="OLE_LINK1"/>
      <w:r w:rsidRPr="61A05B8A">
        <w:rPr>
          <w:b/>
          <w:bCs/>
          <w:lang w:val="bg-BG"/>
        </w:rPr>
        <w:t xml:space="preserve">Адрес </w:t>
      </w:r>
      <w:r>
        <w:t xml:space="preserve">: </w:t>
      </w:r>
      <w:bookmarkEnd w:id="0"/>
      <w:r w:rsidRPr="61A05B8A">
        <w:rPr>
          <w:color w:val="000000" w:themeColor="text1"/>
        </w:rPr>
        <w:t>T’each’One</w:t>
      </w:r>
      <w:r w:rsidRPr="61A05B8A">
        <w:rPr>
          <w:color w:val="000000" w:themeColor="text1"/>
          <w:lang w:val="bg-BG"/>
        </w:rPr>
        <w:t xml:space="preserve">, </w:t>
      </w:r>
      <w:r w:rsidR="74770AFE" w:rsidRPr="61A05B8A">
        <w:rPr>
          <w:color w:val="000000" w:themeColor="text1"/>
          <w:lang w:val="bg-BG"/>
        </w:rPr>
        <w:t xml:space="preserve">гр. София, </w:t>
      </w:r>
      <w:r w:rsidRPr="61A05B8A">
        <w:rPr>
          <w:color w:val="000000" w:themeColor="text1"/>
          <w:lang w:val="bg-BG"/>
        </w:rPr>
        <w:t xml:space="preserve">ул. Донка </w:t>
      </w:r>
      <w:proofErr w:type="spellStart"/>
      <w:r w:rsidRPr="61A05B8A">
        <w:rPr>
          <w:color w:val="000000" w:themeColor="text1"/>
          <w:lang w:val="bg-BG"/>
        </w:rPr>
        <w:t>Ушлинова</w:t>
      </w:r>
      <w:proofErr w:type="spellEnd"/>
      <w:r w:rsidRPr="61A05B8A">
        <w:rPr>
          <w:color w:val="000000" w:themeColor="text1"/>
          <w:lang w:val="bg-BG"/>
        </w:rPr>
        <w:t xml:space="preserve"> 2</w:t>
      </w:r>
      <w:r w:rsidR="47AD7624" w:rsidRPr="61A05B8A">
        <w:rPr>
          <w:color w:val="000000" w:themeColor="text1"/>
          <w:lang w:val="bg-BG"/>
        </w:rPr>
        <w:t>,</w:t>
      </w:r>
      <w:r w:rsidRPr="61A05B8A">
        <w:rPr>
          <w:color w:val="000000" w:themeColor="text1"/>
          <w:lang w:val="bg-BG"/>
        </w:rPr>
        <w:t xml:space="preserve"> </w:t>
      </w:r>
      <w:proofErr w:type="spellStart"/>
      <w:r w:rsidRPr="61A05B8A">
        <w:rPr>
          <w:color w:val="000000" w:themeColor="text1"/>
          <w:lang w:val="bg-BG"/>
        </w:rPr>
        <w:t>Garitage</w:t>
      </w:r>
      <w:proofErr w:type="spellEnd"/>
      <w:r w:rsidRPr="61A05B8A">
        <w:rPr>
          <w:color w:val="000000" w:themeColor="text1"/>
          <w:lang w:val="bg-BG"/>
        </w:rPr>
        <w:t xml:space="preserve"> </w:t>
      </w:r>
      <w:proofErr w:type="spellStart"/>
      <w:r w:rsidRPr="61A05B8A">
        <w:rPr>
          <w:color w:val="000000" w:themeColor="text1"/>
          <w:lang w:val="bg-BG"/>
        </w:rPr>
        <w:t>Park</w:t>
      </w:r>
      <w:proofErr w:type="spellEnd"/>
      <w:r w:rsidRPr="61A05B8A">
        <w:rPr>
          <w:color w:val="000000" w:themeColor="text1"/>
          <w:lang w:val="bg-BG"/>
        </w:rPr>
        <w:t>, бизнес сграда 1, ет. 1</w:t>
      </w:r>
    </w:p>
    <w:p w14:paraId="6289B4B2" w14:textId="1FBFAF96" w:rsidR="0048020C" w:rsidRPr="0033470D" w:rsidRDefault="0048020C" w:rsidP="0048020C">
      <w:pPr>
        <w:jc w:val="center"/>
        <w:rPr>
          <w:color w:val="000000" w:themeColor="text1"/>
          <w:lang w:val="bg-BG"/>
        </w:rPr>
      </w:pPr>
      <w:r w:rsidRPr="0033470D">
        <w:rPr>
          <w:b/>
          <w:bCs/>
          <w:color w:val="000000" w:themeColor="text1"/>
          <w:lang w:val="bg-BG"/>
        </w:rPr>
        <w:t>Час:</w:t>
      </w:r>
      <w:r w:rsidRPr="0033470D">
        <w:rPr>
          <w:color w:val="000000" w:themeColor="text1"/>
          <w:lang w:val="bg-BG"/>
        </w:rPr>
        <w:t xml:space="preserve"> 9:00 – </w:t>
      </w:r>
      <w:r w:rsidR="00F04DFA">
        <w:rPr>
          <w:color w:val="000000" w:themeColor="text1"/>
          <w:lang w:val="bg-BG"/>
        </w:rPr>
        <w:t>13</w:t>
      </w:r>
      <w:r w:rsidRPr="0033470D">
        <w:rPr>
          <w:color w:val="000000" w:themeColor="text1"/>
          <w:lang w:val="bg-BG"/>
        </w:rPr>
        <w:t>:</w:t>
      </w:r>
      <w:r w:rsidR="00F04DFA">
        <w:rPr>
          <w:color w:val="000000" w:themeColor="text1"/>
          <w:lang w:val="bg-BG"/>
        </w:rPr>
        <w:t>3</w:t>
      </w:r>
      <w:r w:rsidRPr="0033470D">
        <w:rPr>
          <w:color w:val="000000" w:themeColor="text1"/>
          <w:lang w:val="bg-BG"/>
        </w:rPr>
        <w:t>0 ч.</w:t>
      </w:r>
    </w:p>
    <w:p w14:paraId="31CB3DFE" w14:textId="77777777" w:rsidR="0048020C" w:rsidRPr="0033470D" w:rsidRDefault="0048020C" w:rsidP="0048020C">
      <w:pPr>
        <w:jc w:val="center"/>
        <w:rPr>
          <w:color w:val="000000" w:themeColor="text1"/>
          <w:lang w:val="bg-B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7177"/>
      </w:tblGrid>
      <w:tr w:rsidR="0033470D" w:rsidRPr="0033470D" w14:paraId="5BBBDA9A" w14:textId="77777777" w:rsidTr="0033470D">
        <w:tc>
          <w:tcPr>
            <w:tcW w:w="1885" w:type="dxa"/>
            <w:shd w:val="clear" w:color="auto" w:fill="0070C0"/>
          </w:tcPr>
          <w:p w14:paraId="2E96F3BB" w14:textId="3CB8C580" w:rsidR="0033470D" w:rsidRPr="0033470D" w:rsidRDefault="0033470D" w:rsidP="0033470D">
            <w:pPr>
              <w:spacing w:before="120" w:after="120"/>
              <w:rPr>
                <w:b/>
                <w:bCs/>
                <w:color w:val="FFFFFF" w:themeColor="background1"/>
                <w:lang w:val="bg-BG"/>
              </w:rPr>
            </w:pPr>
            <w:r w:rsidRPr="0033470D">
              <w:rPr>
                <w:b/>
                <w:bCs/>
                <w:color w:val="FFFFFF" w:themeColor="background1"/>
                <w:lang w:val="bg-BG"/>
              </w:rPr>
              <w:t>Час</w:t>
            </w:r>
          </w:p>
        </w:tc>
        <w:tc>
          <w:tcPr>
            <w:tcW w:w="7177" w:type="dxa"/>
            <w:shd w:val="clear" w:color="auto" w:fill="0070C0"/>
          </w:tcPr>
          <w:p w14:paraId="70111E14" w14:textId="3AC2F3DD" w:rsidR="0033470D" w:rsidRPr="0033470D" w:rsidRDefault="0033470D" w:rsidP="0033470D">
            <w:pPr>
              <w:spacing w:before="120" w:after="120"/>
              <w:rPr>
                <w:b/>
                <w:bCs/>
                <w:color w:val="FFFFFF" w:themeColor="background1"/>
                <w:lang w:val="bg-BG"/>
              </w:rPr>
            </w:pPr>
            <w:r w:rsidRPr="0033470D">
              <w:rPr>
                <w:b/>
                <w:bCs/>
                <w:color w:val="FFFFFF" w:themeColor="background1"/>
                <w:lang w:val="bg-BG"/>
              </w:rPr>
              <w:t>Активност</w:t>
            </w:r>
          </w:p>
        </w:tc>
      </w:tr>
      <w:tr w:rsidR="0033470D" w:rsidRPr="0033470D" w14:paraId="4FCD098B" w14:textId="77777777" w:rsidTr="0033470D">
        <w:tc>
          <w:tcPr>
            <w:tcW w:w="1885" w:type="dxa"/>
          </w:tcPr>
          <w:p w14:paraId="50BE3104" w14:textId="00BE97D8" w:rsidR="0033470D" w:rsidRPr="00426E61" w:rsidRDefault="0033470D" w:rsidP="0033470D">
            <w:pPr>
              <w:spacing w:before="120" w:after="120"/>
              <w:rPr>
                <w:b/>
                <w:bCs/>
                <w:lang w:val="bg-BG"/>
              </w:rPr>
            </w:pPr>
            <w:r w:rsidRPr="00426E61">
              <w:rPr>
                <w:b/>
                <w:bCs/>
                <w:lang w:val="bg-BG"/>
              </w:rPr>
              <w:t>09:00 - 09:30</w:t>
            </w:r>
          </w:p>
        </w:tc>
        <w:tc>
          <w:tcPr>
            <w:tcW w:w="7177" w:type="dxa"/>
          </w:tcPr>
          <w:p w14:paraId="2B6B55F3" w14:textId="7DCAB21F" w:rsidR="0033470D" w:rsidRPr="0033470D" w:rsidRDefault="0033470D" w:rsidP="0033470D">
            <w:pPr>
              <w:spacing w:before="120" w:after="120"/>
              <w:rPr>
                <w:lang w:val="bg-BG"/>
              </w:rPr>
            </w:pPr>
            <w:r w:rsidRPr="0033470D">
              <w:rPr>
                <w:lang w:val="bg-BG"/>
              </w:rPr>
              <w:t xml:space="preserve">Регистрация и кафе </w:t>
            </w:r>
          </w:p>
        </w:tc>
      </w:tr>
      <w:tr w:rsidR="0033470D" w:rsidRPr="0033470D" w14:paraId="6C351A91" w14:textId="77777777" w:rsidTr="0033470D">
        <w:tc>
          <w:tcPr>
            <w:tcW w:w="1885" w:type="dxa"/>
          </w:tcPr>
          <w:p w14:paraId="07F3F12A" w14:textId="462EC677" w:rsidR="0033470D" w:rsidRPr="00426E61" w:rsidRDefault="0033470D" w:rsidP="0033470D">
            <w:pPr>
              <w:spacing w:before="120" w:after="120"/>
              <w:rPr>
                <w:b/>
                <w:bCs/>
                <w:lang w:val="bg-BG"/>
              </w:rPr>
            </w:pPr>
            <w:r w:rsidRPr="00426E61">
              <w:rPr>
                <w:b/>
                <w:bCs/>
                <w:lang w:val="bg-BG"/>
              </w:rPr>
              <w:t>09:30 - 09:45</w:t>
            </w:r>
          </w:p>
        </w:tc>
        <w:tc>
          <w:tcPr>
            <w:tcW w:w="7177" w:type="dxa"/>
          </w:tcPr>
          <w:p w14:paraId="34779FAA" w14:textId="163B556C" w:rsidR="0033470D" w:rsidRPr="0033470D" w:rsidRDefault="0033470D" w:rsidP="0033470D">
            <w:pPr>
              <w:spacing w:before="120" w:after="120"/>
              <w:rPr>
                <w:lang w:val="bg-BG"/>
              </w:rPr>
            </w:pPr>
            <w:r w:rsidRPr="0033470D">
              <w:rPr>
                <w:lang w:val="bg-BG"/>
              </w:rPr>
              <w:t xml:space="preserve">Откриване и представяне на целите на </w:t>
            </w:r>
            <w:proofErr w:type="spellStart"/>
            <w:r w:rsidRPr="0033470D">
              <w:rPr>
                <w:lang w:val="bg-BG"/>
              </w:rPr>
              <w:t>уъркшопа</w:t>
            </w:r>
            <w:proofErr w:type="spellEnd"/>
            <w:r w:rsidRPr="0033470D">
              <w:rPr>
                <w:lang w:val="bg-BG"/>
              </w:rPr>
              <w:t xml:space="preserve"> и проекта </w:t>
            </w:r>
            <w:proofErr w:type="spellStart"/>
            <w:r w:rsidRPr="0033470D">
              <w:rPr>
                <w:lang w:val="bg-BG"/>
              </w:rPr>
              <w:t>TechWell</w:t>
            </w:r>
            <w:proofErr w:type="spellEnd"/>
          </w:p>
        </w:tc>
      </w:tr>
      <w:tr w:rsidR="0033470D" w:rsidRPr="0033470D" w14:paraId="67C8AF34" w14:textId="77777777" w:rsidTr="0033470D">
        <w:tc>
          <w:tcPr>
            <w:tcW w:w="1885" w:type="dxa"/>
          </w:tcPr>
          <w:p w14:paraId="4C491666" w14:textId="5A1F3A09" w:rsidR="0033470D" w:rsidRPr="00426E61" w:rsidRDefault="0033470D" w:rsidP="0033470D">
            <w:pPr>
              <w:spacing w:before="120" w:after="120"/>
              <w:rPr>
                <w:b/>
                <w:bCs/>
                <w:lang w:val="bg-BG"/>
              </w:rPr>
            </w:pPr>
            <w:r w:rsidRPr="00426E61">
              <w:rPr>
                <w:b/>
                <w:bCs/>
                <w:lang w:val="bg-BG"/>
              </w:rPr>
              <w:t>09:45 - 10:15</w:t>
            </w:r>
          </w:p>
        </w:tc>
        <w:tc>
          <w:tcPr>
            <w:tcW w:w="7177" w:type="dxa"/>
          </w:tcPr>
          <w:p w14:paraId="2AED2C49" w14:textId="12DA4EC8" w:rsidR="0033470D" w:rsidRPr="0033470D" w:rsidRDefault="0033470D" w:rsidP="0033470D">
            <w:pPr>
              <w:spacing w:before="120" w:after="120"/>
              <w:rPr>
                <w:lang w:val="bg-BG"/>
              </w:rPr>
            </w:pPr>
            <w:r w:rsidRPr="0033470D">
              <w:rPr>
                <w:lang w:val="bg-BG"/>
              </w:rPr>
              <w:t>Обща дискусия: Какво е дигитално благополучие?</w:t>
            </w:r>
          </w:p>
        </w:tc>
      </w:tr>
      <w:tr w:rsidR="0033470D" w:rsidRPr="0033470D" w14:paraId="0AC82CBF" w14:textId="77777777" w:rsidTr="0033470D">
        <w:tc>
          <w:tcPr>
            <w:tcW w:w="1885" w:type="dxa"/>
          </w:tcPr>
          <w:p w14:paraId="18F6510F" w14:textId="5DB76E24" w:rsidR="0033470D" w:rsidRPr="00426E61" w:rsidRDefault="0033470D" w:rsidP="0033470D">
            <w:pPr>
              <w:spacing w:before="120" w:after="120"/>
              <w:rPr>
                <w:b/>
                <w:bCs/>
                <w:lang w:val="bg-BG"/>
              </w:rPr>
            </w:pPr>
            <w:r w:rsidRPr="00426E61">
              <w:rPr>
                <w:b/>
                <w:bCs/>
                <w:lang w:val="bg-BG"/>
              </w:rPr>
              <w:t>10:15 - 10:45</w:t>
            </w:r>
          </w:p>
        </w:tc>
        <w:tc>
          <w:tcPr>
            <w:tcW w:w="7177" w:type="dxa"/>
          </w:tcPr>
          <w:p w14:paraId="3C9066E5" w14:textId="2F714917" w:rsidR="0033470D" w:rsidRPr="0033470D" w:rsidRDefault="00F04DFA" w:rsidP="0033470D">
            <w:pPr>
              <w:spacing w:before="120" w:after="120"/>
              <w:rPr>
                <w:lang w:val="bg-BG"/>
              </w:rPr>
            </w:pPr>
            <w:r>
              <w:rPr>
                <w:lang w:val="bg-BG"/>
              </w:rPr>
              <w:t xml:space="preserve">Панелна дискусия: </w:t>
            </w:r>
            <w:r w:rsidR="0033470D" w:rsidRPr="0033470D">
              <w:rPr>
                <w:lang w:val="bg-BG"/>
              </w:rPr>
              <w:t>Баланс между онлайн и офлайн живот</w:t>
            </w:r>
          </w:p>
        </w:tc>
      </w:tr>
      <w:tr w:rsidR="0033470D" w:rsidRPr="0033470D" w14:paraId="3D593781" w14:textId="77777777" w:rsidTr="0033470D">
        <w:tc>
          <w:tcPr>
            <w:tcW w:w="1885" w:type="dxa"/>
          </w:tcPr>
          <w:p w14:paraId="3C694ECA" w14:textId="289B2527" w:rsidR="0033470D" w:rsidRPr="00426E61" w:rsidRDefault="0033470D" w:rsidP="0033470D">
            <w:pPr>
              <w:spacing w:before="120" w:after="120"/>
              <w:rPr>
                <w:b/>
                <w:bCs/>
                <w:lang w:val="bg-BG"/>
              </w:rPr>
            </w:pPr>
            <w:r w:rsidRPr="00426E61">
              <w:rPr>
                <w:b/>
                <w:bCs/>
                <w:lang w:val="bg-BG"/>
              </w:rPr>
              <w:t>10:45 - 11:00</w:t>
            </w:r>
          </w:p>
        </w:tc>
        <w:tc>
          <w:tcPr>
            <w:tcW w:w="7177" w:type="dxa"/>
          </w:tcPr>
          <w:p w14:paraId="2F006616" w14:textId="0A8C12B7" w:rsidR="0033470D" w:rsidRPr="0033470D" w:rsidRDefault="0033470D" w:rsidP="0033470D">
            <w:pPr>
              <w:spacing w:before="120" w:after="120"/>
              <w:rPr>
                <w:lang w:val="bg-BG"/>
              </w:rPr>
            </w:pPr>
            <w:r w:rsidRPr="0033470D">
              <w:rPr>
                <w:lang w:val="bg-BG"/>
              </w:rPr>
              <w:t>Кафе пауза</w:t>
            </w:r>
          </w:p>
        </w:tc>
      </w:tr>
      <w:tr w:rsidR="0033470D" w:rsidRPr="0033470D" w14:paraId="0F9400B3" w14:textId="77777777" w:rsidTr="0033470D">
        <w:tc>
          <w:tcPr>
            <w:tcW w:w="1885" w:type="dxa"/>
          </w:tcPr>
          <w:p w14:paraId="22B31DB7" w14:textId="3F6917AD" w:rsidR="0033470D" w:rsidRPr="00426E61" w:rsidRDefault="0033470D" w:rsidP="0033470D">
            <w:pPr>
              <w:spacing w:before="120" w:after="120"/>
              <w:rPr>
                <w:b/>
                <w:bCs/>
                <w:lang w:val="bg-BG"/>
              </w:rPr>
            </w:pPr>
            <w:r w:rsidRPr="00426E61">
              <w:rPr>
                <w:b/>
                <w:bCs/>
                <w:lang w:val="bg-BG"/>
              </w:rPr>
              <w:t>11:00 - 11:30</w:t>
            </w:r>
          </w:p>
        </w:tc>
        <w:tc>
          <w:tcPr>
            <w:tcW w:w="7177" w:type="dxa"/>
          </w:tcPr>
          <w:p w14:paraId="4C87C4C1" w14:textId="607E9137" w:rsidR="0033470D" w:rsidRPr="0033470D" w:rsidRDefault="0033470D" w:rsidP="0033470D">
            <w:pPr>
              <w:spacing w:before="120" w:after="120"/>
              <w:rPr>
                <w:lang w:val="bg-BG"/>
              </w:rPr>
            </w:pPr>
            <w:r w:rsidRPr="0033470D">
              <w:rPr>
                <w:lang w:val="bg-BG"/>
              </w:rPr>
              <w:t>Предизвикателства и рискове в дигиталната среда</w:t>
            </w:r>
          </w:p>
        </w:tc>
      </w:tr>
      <w:tr w:rsidR="0033470D" w14:paraId="735247B2" w14:textId="77777777" w:rsidTr="0033470D">
        <w:tc>
          <w:tcPr>
            <w:tcW w:w="1885" w:type="dxa"/>
          </w:tcPr>
          <w:p w14:paraId="2ABE95BA" w14:textId="24AA7F19" w:rsidR="0033470D" w:rsidRPr="00426E61" w:rsidRDefault="00F04DFA" w:rsidP="0033470D">
            <w:pPr>
              <w:spacing w:before="120" w:after="120"/>
              <w:rPr>
                <w:b/>
                <w:bCs/>
                <w:lang w:val="bg-BG"/>
              </w:rPr>
            </w:pPr>
            <w:r w:rsidRPr="00426E61">
              <w:rPr>
                <w:b/>
                <w:bCs/>
                <w:lang w:val="bg-BG"/>
              </w:rPr>
              <w:t>11:30 – 12:</w:t>
            </w:r>
            <w:r w:rsidR="00426E61" w:rsidRPr="00426E61">
              <w:rPr>
                <w:b/>
                <w:bCs/>
                <w:lang w:val="bg-BG"/>
              </w:rPr>
              <w:t>3</w:t>
            </w:r>
            <w:r w:rsidRPr="00426E61">
              <w:rPr>
                <w:b/>
                <w:bCs/>
                <w:lang w:val="bg-BG"/>
              </w:rPr>
              <w:t>0</w:t>
            </w:r>
          </w:p>
        </w:tc>
        <w:tc>
          <w:tcPr>
            <w:tcW w:w="7177" w:type="dxa"/>
          </w:tcPr>
          <w:p w14:paraId="6C82DC82" w14:textId="1E6E0F01" w:rsidR="0033470D" w:rsidRPr="00F04DFA" w:rsidRDefault="00F04DFA" w:rsidP="0033470D">
            <w:pPr>
              <w:spacing w:before="120" w:after="120"/>
              <w:rPr>
                <w:lang w:val="bg-BG"/>
              </w:rPr>
            </w:pPr>
            <w:r w:rsidRPr="00F04DFA">
              <w:rPr>
                <w:lang w:val="bg-BG"/>
              </w:rPr>
              <w:t>Панелна дискусия: Предизвикателства и решения за дигиталното благополучие и киберсигурността</w:t>
            </w:r>
          </w:p>
        </w:tc>
      </w:tr>
      <w:tr w:rsidR="00F04DFA" w14:paraId="4AE554AD" w14:textId="77777777" w:rsidTr="0033470D">
        <w:tc>
          <w:tcPr>
            <w:tcW w:w="1885" w:type="dxa"/>
          </w:tcPr>
          <w:p w14:paraId="4E71650D" w14:textId="259830D7" w:rsidR="00F04DFA" w:rsidRPr="00426E61" w:rsidRDefault="00426E61" w:rsidP="0033470D">
            <w:pPr>
              <w:spacing w:before="120" w:after="120"/>
              <w:rPr>
                <w:b/>
                <w:bCs/>
                <w:lang w:val="bg-BG"/>
              </w:rPr>
            </w:pPr>
            <w:r w:rsidRPr="00426E61">
              <w:rPr>
                <w:b/>
                <w:bCs/>
                <w:lang w:val="bg-BG"/>
              </w:rPr>
              <w:t>12:30</w:t>
            </w:r>
            <w:r>
              <w:rPr>
                <w:b/>
                <w:bCs/>
                <w:lang w:val="bg-BG"/>
              </w:rPr>
              <w:t xml:space="preserve"> - </w:t>
            </w:r>
            <w:r w:rsidRPr="00426E61">
              <w:rPr>
                <w:b/>
                <w:bCs/>
                <w:lang w:val="bg-BG"/>
              </w:rPr>
              <w:t>12:45</w:t>
            </w:r>
          </w:p>
        </w:tc>
        <w:tc>
          <w:tcPr>
            <w:tcW w:w="7177" w:type="dxa"/>
          </w:tcPr>
          <w:p w14:paraId="6F3E7A43" w14:textId="063C6D6C" w:rsidR="00F04DFA" w:rsidRPr="0033470D" w:rsidRDefault="00426E61" w:rsidP="0033470D">
            <w:pPr>
              <w:spacing w:before="120" w:after="120"/>
              <w:rPr>
                <w:lang w:val="en-US"/>
              </w:rPr>
            </w:pPr>
            <w:proofErr w:type="spellStart"/>
            <w:r w:rsidRPr="00426E61">
              <w:rPr>
                <w:lang w:val="en-US"/>
              </w:rPr>
              <w:t>Попълване</w:t>
            </w:r>
            <w:proofErr w:type="spellEnd"/>
            <w:r w:rsidRPr="00426E61">
              <w:rPr>
                <w:lang w:val="en-US"/>
              </w:rPr>
              <w:t xml:space="preserve"> на </w:t>
            </w:r>
            <w:proofErr w:type="spellStart"/>
            <w:r w:rsidRPr="00426E61">
              <w:rPr>
                <w:lang w:val="en-US"/>
              </w:rPr>
              <w:t>въпросници</w:t>
            </w:r>
            <w:proofErr w:type="spellEnd"/>
            <w:r w:rsidRPr="00426E61">
              <w:rPr>
                <w:lang w:val="en-US"/>
              </w:rPr>
              <w:t xml:space="preserve"> </w:t>
            </w:r>
            <w:proofErr w:type="spellStart"/>
            <w:r w:rsidRPr="00426E61">
              <w:rPr>
                <w:lang w:val="en-US"/>
              </w:rPr>
              <w:t>за</w:t>
            </w:r>
            <w:proofErr w:type="spellEnd"/>
            <w:r w:rsidRPr="00426E61">
              <w:rPr>
                <w:lang w:val="en-US"/>
              </w:rPr>
              <w:t xml:space="preserve"> </w:t>
            </w:r>
            <w:proofErr w:type="spellStart"/>
            <w:r w:rsidRPr="00426E61">
              <w:rPr>
                <w:lang w:val="en-US"/>
              </w:rPr>
              <w:t>ученици</w:t>
            </w:r>
            <w:proofErr w:type="spellEnd"/>
            <w:r w:rsidRPr="00426E61">
              <w:rPr>
                <w:lang w:val="en-US"/>
              </w:rPr>
              <w:t xml:space="preserve"> и </w:t>
            </w:r>
            <w:proofErr w:type="spellStart"/>
            <w:r w:rsidRPr="00426E61">
              <w:rPr>
                <w:lang w:val="en-US"/>
              </w:rPr>
              <w:t>директори</w:t>
            </w:r>
            <w:proofErr w:type="spellEnd"/>
            <w:r w:rsidRPr="00426E61">
              <w:rPr>
                <w:lang w:val="en-US"/>
              </w:rPr>
              <w:t>/</w:t>
            </w:r>
            <w:proofErr w:type="spellStart"/>
            <w:r w:rsidRPr="00426E61">
              <w:rPr>
                <w:lang w:val="en-US"/>
              </w:rPr>
              <w:t>учители</w:t>
            </w:r>
            <w:proofErr w:type="spellEnd"/>
            <w:r w:rsidRPr="00426E61">
              <w:rPr>
                <w:lang w:val="en-US"/>
              </w:rPr>
              <w:t xml:space="preserve"> (</w:t>
            </w:r>
            <w:proofErr w:type="spellStart"/>
            <w:r w:rsidRPr="00426E61">
              <w:rPr>
                <w:lang w:val="en-US"/>
              </w:rPr>
              <w:t>структурирана</w:t>
            </w:r>
            <w:proofErr w:type="spellEnd"/>
            <w:r w:rsidRPr="00426E61">
              <w:rPr>
                <w:lang w:val="en-US"/>
              </w:rPr>
              <w:t xml:space="preserve"> </w:t>
            </w:r>
            <w:proofErr w:type="spellStart"/>
            <w:r w:rsidRPr="00426E61">
              <w:rPr>
                <w:lang w:val="en-US"/>
              </w:rPr>
              <w:t>обратна</w:t>
            </w:r>
            <w:proofErr w:type="spellEnd"/>
            <w:r w:rsidRPr="00426E61">
              <w:rPr>
                <w:lang w:val="en-US"/>
              </w:rPr>
              <w:t xml:space="preserve"> </w:t>
            </w:r>
            <w:proofErr w:type="spellStart"/>
            <w:r w:rsidRPr="00426E61">
              <w:rPr>
                <w:lang w:val="en-US"/>
              </w:rPr>
              <w:t>връзка</w:t>
            </w:r>
            <w:proofErr w:type="spellEnd"/>
            <w:r w:rsidRPr="00426E61">
              <w:rPr>
                <w:lang w:val="en-US"/>
              </w:rPr>
              <w:t xml:space="preserve"> </w:t>
            </w:r>
            <w:proofErr w:type="spellStart"/>
            <w:r w:rsidRPr="00426E61">
              <w:rPr>
                <w:lang w:val="en-US"/>
              </w:rPr>
              <w:t>по</w:t>
            </w:r>
            <w:proofErr w:type="spellEnd"/>
            <w:r w:rsidRPr="00426E61">
              <w:rPr>
                <w:lang w:val="en-US"/>
              </w:rPr>
              <w:t xml:space="preserve"> WP2)</w:t>
            </w:r>
          </w:p>
        </w:tc>
      </w:tr>
      <w:tr w:rsidR="00426E61" w14:paraId="04402E4F" w14:textId="77777777" w:rsidTr="0033470D">
        <w:tc>
          <w:tcPr>
            <w:tcW w:w="1885" w:type="dxa"/>
          </w:tcPr>
          <w:p w14:paraId="23076B11" w14:textId="1DEBDD67" w:rsidR="00426E61" w:rsidRPr="00426E61" w:rsidRDefault="00426E61" w:rsidP="0033470D">
            <w:pPr>
              <w:spacing w:before="120" w:after="120"/>
              <w:rPr>
                <w:b/>
                <w:bCs/>
                <w:lang w:val="bg-BG"/>
              </w:rPr>
            </w:pPr>
            <w:r w:rsidRPr="00426E61">
              <w:rPr>
                <w:b/>
                <w:bCs/>
                <w:lang w:val="bg-BG"/>
              </w:rPr>
              <w:t>12:45</w:t>
            </w:r>
            <w:r>
              <w:rPr>
                <w:b/>
                <w:bCs/>
                <w:lang w:val="bg-BG"/>
              </w:rPr>
              <w:t xml:space="preserve"> - </w:t>
            </w:r>
            <w:r w:rsidRPr="00426E61">
              <w:rPr>
                <w:b/>
                <w:bCs/>
                <w:lang w:val="bg-BG"/>
              </w:rPr>
              <w:t>13:30</w:t>
            </w:r>
          </w:p>
        </w:tc>
        <w:tc>
          <w:tcPr>
            <w:tcW w:w="7177" w:type="dxa"/>
          </w:tcPr>
          <w:p w14:paraId="6EA327F1" w14:textId="1B1DD7CC" w:rsidR="00426E61" w:rsidRPr="00426E61" w:rsidRDefault="00426E61" w:rsidP="0033470D">
            <w:pPr>
              <w:spacing w:before="120" w:after="120"/>
              <w:rPr>
                <w:lang w:val="en-US"/>
              </w:rPr>
            </w:pPr>
            <w:proofErr w:type="spellStart"/>
            <w:r w:rsidRPr="00426E61">
              <w:rPr>
                <w:lang w:val="en-US"/>
              </w:rPr>
              <w:t>Обяд</w:t>
            </w:r>
            <w:proofErr w:type="spellEnd"/>
            <w:r w:rsidRPr="00426E61">
              <w:rPr>
                <w:lang w:val="en-US"/>
              </w:rPr>
              <w:t xml:space="preserve"> и </w:t>
            </w:r>
            <w:proofErr w:type="spellStart"/>
            <w:r w:rsidRPr="00426E61">
              <w:rPr>
                <w:lang w:val="en-US"/>
              </w:rPr>
              <w:t>нетуъркинг</w:t>
            </w:r>
            <w:proofErr w:type="spellEnd"/>
          </w:p>
        </w:tc>
      </w:tr>
    </w:tbl>
    <w:p w14:paraId="54E5870C" w14:textId="77777777" w:rsidR="0048020C" w:rsidRPr="0048020C" w:rsidRDefault="0048020C">
      <w:pPr>
        <w:rPr>
          <w:lang w:val="en-US"/>
        </w:rPr>
      </w:pPr>
    </w:p>
    <w:sectPr w:rsidR="0048020C" w:rsidRPr="0048020C" w:rsidSect="003E41EF">
      <w:headerReference w:type="default" r:id="rId9"/>
      <w:footerReference w:type="default" r:id="rId10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AE2CF" w14:textId="77777777" w:rsidR="002D6684" w:rsidRDefault="002D6684" w:rsidP="00510550">
      <w:pPr>
        <w:spacing w:after="0" w:line="240" w:lineRule="auto"/>
      </w:pPr>
      <w:r>
        <w:separator/>
      </w:r>
    </w:p>
  </w:endnote>
  <w:endnote w:type="continuationSeparator" w:id="0">
    <w:p w14:paraId="3D5C4B04" w14:textId="77777777" w:rsidR="002D6684" w:rsidRDefault="002D6684" w:rsidP="00510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E02E4" w14:textId="77777777" w:rsidR="003E41EF" w:rsidRDefault="003E41EF" w:rsidP="003E41EF">
    <w:pPr>
      <w:jc w:val="center"/>
      <w:rPr>
        <w:i/>
        <w:iCs/>
        <w:sz w:val="20"/>
        <w:szCs w:val="20"/>
        <w14:glow w14:rad="0">
          <w14:schemeClr w14:val="bg1"/>
        </w14:glow>
        <w14:shadow w14:blurRad="50800" w14:dist="50800" w14:dir="5400000" w14:sx="0" w14:sy="0" w14:kx="0" w14:ky="0" w14:algn="ctr">
          <w14:schemeClr w14:val="bg1"/>
        </w14:shadow>
      </w:rPr>
    </w:pPr>
  </w:p>
  <w:p w14:paraId="7D2F2AC4" w14:textId="77777777" w:rsidR="003E41EF" w:rsidRDefault="003E41EF" w:rsidP="003E41EF">
    <w:pPr>
      <w:jc w:val="center"/>
      <w:rPr>
        <w:i/>
        <w:iCs/>
        <w:sz w:val="20"/>
        <w:szCs w:val="20"/>
        <w14:glow w14:rad="0">
          <w14:schemeClr w14:val="bg1"/>
        </w14:glow>
        <w14:shadow w14:blurRad="50800" w14:dist="50800" w14:dir="5400000" w14:sx="0" w14:sy="0" w14:kx="0" w14:ky="0" w14:algn="ctr">
          <w14:schemeClr w14:val="bg1"/>
        </w14:shadow>
      </w:rPr>
    </w:pPr>
  </w:p>
  <w:p w14:paraId="6D731745" w14:textId="5F774216" w:rsidR="003E41EF" w:rsidRPr="00A613E6" w:rsidRDefault="003E41EF" w:rsidP="003E41EF">
    <w:pPr>
      <w:jc w:val="center"/>
      <w:rPr>
        <w:i/>
        <w:iCs/>
        <w:sz w:val="16"/>
        <w:szCs w:val="16"/>
        <w14:glow w14:rad="0">
          <w14:schemeClr w14:val="bg1"/>
        </w14:glow>
        <w14:shadow w14:blurRad="50800" w14:dist="50800" w14:dir="5400000" w14:sx="0" w14:sy="0" w14:kx="0" w14:ky="0" w14:algn="ctr">
          <w14:schemeClr w14:val="bg1"/>
        </w14:shadow>
      </w:rPr>
    </w:pPr>
    <w:r w:rsidRPr="00A613E6">
      <w:rPr>
        <w:i/>
        <w:iCs/>
        <w:sz w:val="16"/>
        <w:szCs w:val="16"/>
        <w14:glow w14:rad="0">
          <w14:schemeClr w14:val="bg1"/>
        </w14:glow>
        <w14:shadow w14:blurRad="50800" w14:dist="50800" w14:dir="5400000" w14:sx="0" w14:sy="0" w14:kx="0" w14:ky="0" w14:algn="ctr">
          <w14:schemeClr w14:val="bg1"/>
        </w14:shadow>
      </w:rPr>
      <w:t>The TechWell project has received funding from</w:t>
    </w:r>
  </w:p>
  <w:p w14:paraId="73509F29" w14:textId="77777777" w:rsidR="003E41EF" w:rsidRPr="00A613E6" w:rsidRDefault="003E41EF" w:rsidP="003E41EF">
    <w:pPr>
      <w:jc w:val="center"/>
      <w:rPr>
        <w:i/>
        <w:iCs/>
        <w:sz w:val="16"/>
        <w:szCs w:val="16"/>
      </w:rPr>
    </w:pPr>
    <w:r w:rsidRPr="00A613E6">
      <w:rPr>
        <w:i/>
        <w:iCs/>
        <w:sz w:val="16"/>
        <w:szCs w:val="16"/>
        <w14:glow w14:rad="0">
          <w14:schemeClr w14:val="bg1"/>
        </w14:glow>
        <w14:shadow w14:blurRad="50800" w14:dist="50800" w14:dir="5400000" w14:sx="0" w14:sy="0" w14:kx="0" w14:ky="0" w14:algn="ctr">
          <w14:schemeClr w14:val="bg1"/>
        </w14:shadow>
      </w:rPr>
      <w:t>the European Union's Erasmus+ under Grant Agreement No. 101195919</w:t>
    </w:r>
  </w:p>
  <w:p w14:paraId="5170FF88" w14:textId="5EA7159C" w:rsidR="00F04DFA" w:rsidRDefault="00F04D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F8464" w14:textId="77777777" w:rsidR="002D6684" w:rsidRDefault="002D6684" w:rsidP="00510550">
      <w:pPr>
        <w:spacing w:after="0" w:line="240" w:lineRule="auto"/>
      </w:pPr>
      <w:r>
        <w:separator/>
      </w:r>
    </w:p>
  </w:footnote>
  <w:footnote w:type="continuationSeparator" w:id="0">
    <w:p w14:paraId="6CAD4F23" w14:textId="77777777" w:rsidR="002D6684" w:rsidRDefault="002D6684" w:rsidP="00510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F4E10" w14:textId="44462E02" w:rsidR="00F04DFA" w:rsidRDefault="008E1CD7" w:rsidP="00C75179">
    <w:pPr>
      <w:pStyle w:val="Header"/>
    </w:pPr>
    <w:r>
      <w:rPr>
        <w:noProof/>
      </w:rPr>
      <w:drawing>
        <wp:anchor distT="0" distB="0" distL="114300" distR="114300" simplePos="0" relativeHeight="251667456" behindDoc="0" locked="0" layoutInCell="1" allowOverlap="1" wp14:anchorId="04F28C78" wp14:editId="6B5B8E05">
          <wp:simplePos x="0" y="0"/>
          <wp:positionH relativeFrom="column">
            <wp:posOffset>4243705</wp:posOffset>
          </wp:positionH>
          <wp:positionV relativeFrom="paragraph">
            <wp:posOffset>-173355</wp:posOffset>
          </wp:positionV>
          <wp:extent cx="1857375" cy="454025"/>
          <wp:effectExtent l="0" t="0" r="9525" b="317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454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796E" w:rsidRPr="00FB6D9E">
      <w:rPr>
        <w:rFonts w:ascii="Tahoma" w:eastAsia="Calibri" w:hAnsi="Tahoma" w:cs="Tahoma"/>
        <w:noProof/>
        <w:kern w:val="0"/>
        <w:sz w:val="20"/>
        <w:lang w:val="en-US"/>
        <w14:ligatures w14:val="none"/>
      </w:rPr>
      <w:drawing>
        <wp:anchor distT="0" distB="0" distL="114300" distR="114300" simplePos="0" relativeHeight="251665408" behindDoc="0" locked="0" layoutInCell="1" allowOverlap="1" wp14:anchorId="1E255032" wp14:editId="4375E668">
          <wp:simplePos x="0" y="0"/>
          <wp:positionH relativeFrom="column">
            <wp:posOffset>-471170</wp:posOffset>
          </wp:positionH>
          <wp:positionV relativeFrom="paragraph">
            <wp:posOffset>-173355</wp:posOffset>
          </wp:positionV>
          <wp:extent cx="1590675" cy="451485"/>
          <wp:effectExtent l="0" t="0" r="9525" b="5715"/>
          <wp:wrapSquare wrapText="bothSides"/>
          <wp:docPr id="24" name="Картина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5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451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5501D">
      <w:rPr>
        <w:noProof/>
      </w:rPr>
      <w:drawing>
        <wp:anchor distT="0" distB="0" distL="114300" distR="114300" simplePos="0" relativeHeight="251666432" behindDoc="0" locked="0" layoutInCell="1" allowOverlap="1" wp14:anchorId="37F61F06" wp14:editId="7A518B59">
          <wp:simplePos x="0" y="0"/>
          <wp:positionH relativeFrom="column">
            <wp:posOffset>1710055</wp:posOffset>
          </wp:positionH>
          <wp:positionV relativeFrom="paragraph">
            <wp:posOffset>-678180</wp:posOffset>
          </wp:positionV>
          <wp:extent cx="1896110" cy="1579245"/>
          <wp:effectExtent l="0" t="0" r="8890" b="1905"/>
          <wp:wrapSquare wrapText="bothSides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6110" cy="1579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50"/>
    <w:rsid w:val="00115A0C"/>
    <w:rsid w:val="00172842"/>
    <w:rsid w:val="00193F18"/>
    <w:rsid w:val="001A095B"/>
    <w:rsid w:val="002721A8"/>
    <w:rsid w:val="00277D83"/>
    <w:rsid w:val="002D6684"/>
    <w:rsid w:val="0033470D"/>
    <w:rsid w:val="003E41EF"/>
    <w:rsid w:val="00426E61"/>
    <w:rsid w:val="0048020C"/>
    <w:rsid w:val="00510550"/>
    <w:rsid w:val="0055501D"/>
    <w:rsid w:val="005B264E"/>
    <w:rsid w:val="005B721F"/>
    <w:rsid w:val="006F3A61"/>
    <w:rsid w:val="007077A8"/>
    <w:rsid w:val="007565F3"/>
    <w:rsid w:val="007A2DD2"/>
    <w:rsid w:val="008E1CD7"/>
    <w:rsid w:val="0090045A"/>
    <w:rsid w:val="009F68E7"/>
    <w:rsid w:val="00A25A77"/>
    <w:rsid w:val="00A613E6"/>
    <w:rsid w:val="00C75179"/>
    <w:rsid w:val="00E377BB"/>
    <w:rsid w:val="00E8796E"/>
    <w:rsid w:val="00F04DFA"/>
    <w:rsid w:val="00F20AC5"/>
    <w:rsid w:val="00FB6D9E"/>
    <w:rsid w:val="139E016D"/>
    <w:rsid w:val="2663074A"/>
    <w:rsid w:val="47AD7624"/>
    <w:rsid w:val="61A05B8A"/>
    <w:rsid w:val="7477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8D0539"/>
  <w15:chartTrackingRefBased/>
  <w15:docId w15:val="{EDF05C70-949B-4BF0-91AB-710F10597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05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05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05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05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05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05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05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05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05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05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05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05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05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05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05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05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05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05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05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0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05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05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05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05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05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05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05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05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055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10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550"/>
  </w:style>
  <w:style w:type="paragraph" w:styleId="Footer">
    <w:name w:val="footer"/>
    <w:basedOn w:val="Normal"/>
    <w:link w:val="FooterChar"/>
    <w:uiPriority w:val="99"/>
    <w:unhideWhenUsed/>
    <w:rsid w:val="00510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550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48020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6f8714-3b96-42c3-8d1b-cac726e181d3">
      <Terms xmlns="http://schemas.microsoft.com/office/infopath/2007/PartnerControls"/>
    </lcf76f155ced4ddcb4097134ff3c332f>
    <TaxCatchAll xmlns="7f45626d-6949-4c6c-bd37-307b77cd75d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E90BD02BE0254AB73936CCD5C723E6" ma:contentTypeVersion="11" ma:contentTypeDescription="Create a new document." ma:contentTypeScope="" ma:versionID="6bb03093841f7004705a2be0e51178d0">
  <xsd:schema xmlns:xsd="http://www.w3.org/2001/XMLSchema" xmlns:xs="http://www.w3.org/2001/XMLSchema" xmlns:p="http://schemas.microsoft.com/office/2006/metadata/properties" xmlns:ns2="4f6f8714-3b96-42c3-8d1b-cac726e181d3" xmlns:ns3="7f45626d-6949-4c6c-bd37-307b77cd75dd" targetNamespace="http://schemas.microsoft.com/office/2006/metadata/properties" ma:root="true" ma:fieldsID="33aa803f63489c623c6cd753b6e924f4" ns2:_="" ns3:_="">
    <xsd:import namespace="4f6f8714-3b96-42c3-8d1b-cac726e181d3"/>
    <xsd:import namespace="7f45626d-6949-4c6c-bd37-307b77cd75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f8714-3b96-42c3-8d1b-cac726e181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86abb0c-3f0c-406a-bb68-696f3a60d9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5626d-6949-4c6c-bd37-307b77cd75d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d30785b-6bd5-4fb0-9c77-f27e1968ddb1}" ma:internalName="TaxCatchAll" ma:showField="CatchAllData" ma:web="7f45626d-6949-4c6c-bd37-307b77cd75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E4C0DE-6B3D-4F65-BDC5-4E9159F034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DC32F3-4075-4175-99FE-25BFED083DB1}">
  <ds:schemaRefs>
    <ds:schemaRef ds:uri="http://schemas.microsoft.com/office/2006/metadata/properties"/>
    <ds:schemaRef ds:uri="http://schemas.microsoft.com/office/infopath/2007/PartnerControls"/>
    <ds:schemaRef ds:uri="4f6f8714-3b96-42c3-8d1b-cac726e181d3"/>
    <ds:schemaRef ds:uri="7f45626d-6949-4c6c-bd37-307b77cd75dd"/>
  </ds:schemaRefs>
</ds:datastoreItem>
</file>

<file path=customXml/itemProps3.xml><?xml version="1.0" encoding="utf-8"?>
<ds:datastoreItem xmlns:ds="http://schemas.openxmlformats.org/officeDocument/2006/customXml" ds:itemID="{A41995C3-178B-419A-8870-F896DBFE4E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6f8714-3b96-42c3-8d1b-cac726e181d3"/>
    <ds:schemaRef ds:uri="7f45626d-6949-4c6c-bd37-307b77cd75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 Kovács</dc:creator>
  <cp:keywords/>
  <dc:description/>
  <cp:lastModifiedBy>Lora K. Spasova</cp:lastModifiedBy>
  <cp:revision>21</cp:revision>
  <dcterms:created xsi:type="dcterms:W3CDTF">2025-06-23T16:35:00Z</dcterms:created>
  <dcterms:modified xsi:type="dcterms:W3CDTF">2025-06-25T15:04:00Z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0x010100B5E90BD02BE0254AB73936CCD5C723E6</vt:lpwstr>
  </property>
  <property fmtid="{D5CDD505-2E9C-101B-9397-08002B2CF9AE}" pid="3" name="MediaServiceImageTags">
    <vt:lpwstr/>
  </property>
</Properties>
</file>