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2E634" w14:textId="77777777" w:rsidR="00C63E87" w:rsidRDefault="00C63E87" w:rsidP="00C63E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35676BE" w14:textId="77777777" w:rsidR="00C63E87" w:rsidRDefault="00C63E87" w:rsidP="00C63E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929A249" w14:textId="77777777" w:rsidR="00C63E87" w:rsidRDefault="00C63E87" w:rsidP="00C63E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923445" w14:textId="77777777" w:rsidR="00C63E87" w:rsidRDefault="00C63E87" w:rsidP="00C63E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CEC949" w14:textId="77777777" w:rsidR="00C63E87" w:rsidRDefault="00C63E87" w:rsidP="00C63E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FBA659" w14:textId="01EBF97C" w:rsidR="00C63E87" w:rsidRPr="00C63E87" w:rsidRDefault="00C63E87" w:rsidP="00C63E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3E87">
        <w:rPr>
          <w:rFonts w:ascii="Times New Roman" w:hAnsi="Times New Roman" w:cs="Times New Roman"/>
          <w:b/>
          <w:bCs/>
          <w:sz w:val="24"/>
          <w:szCs w:val="24"/>
        </w:rPr>
        <w:t>ДО</w:t>
      </w:r>
    </w:p>
    <w:p w14:paraId="7629A4FB" w14:textId="77777777" w:rsidR="00C63E87" w:rsidRPr="00C63E87" w:rsidRDefault="00C63E87" w:rsidP="00C63E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3E87">
        <w:rPr>
          <w:rFonts w:ascii="Times New Roman" w:hAnsi="Times New Roman" w:cs="Times New Roman"/>
          <w:b/>
          <w:bCs/>
          <w:sz w:val="24"/>
          <w:szCs w:val="24"/>
        </w:rPr>
        <w:t>ДИРЕКТОРИТЕ НА СТОЛИЧНИТЕ УЧИЛИЩА</w:t>
      </w:r>
    </w:p>
    <w:p w14:paraId="39358D31" w14:textId="77777777" w:rsidR="00C63E87" w:rsidRDefault="00C63E87" w:rsidP="00C63E87">
      <w:pPr>
        <w:spacing w:after="0" w:line="240" w:lineRule="auto"/>
        <w:ind w:right="252"/>
        <w:jc w:val="both"/>
        <w:rPr>
          <w:rFonts w:ascii="Times New Roman" w:hAnsi="Times New Roman" w:cs="Times New Roman"/>
          <w:sz w:val="24"/>
          <w:szCs w:val="24"/>
        </w:rPr>
      </w:pPr>
    </w:p>
    <w:p w14:paraId="14A72CA1" w14:textId="77777777" w:rsidR="00C63E87" w:rsidRDefault="00C63E87" w:rsidP="00C63E87">
      <w:pPr>
        <w:spacing w:after="0" w:line="240" w:lineRule="auto"/>
        <w:ind w:right="252"/>
        <w:jc w:val="both"/>
        <w:rPr>
          <w:rFonts w:ascii="Times New Roman" w:hAnsi="Times New Roman" w:cs="Times New Roman"/>
          <w:sz w:val="24"/>
          <w:szCs w:val="24"/>
        </w:rPr>
      </w:pPr>
    </w:p>
    <w:p w14:paraId="36AB2CAB" w14:textId="567654FC" w:rsidR="00C63E87" w:rsidRPr="00C63E87" w:rsidRDefault="00C63E87" w:rsidP="00F95E32">
      <w:pPr>
        <w:spacing w:after="0" w:line="240" w:lineRule="auto"/>
        <w:ind w:right="25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E87">
        <w:rPr>
          <w:rFonts w:ascii="Times New Roman" w:hAnsi="Times New Roman" w:cs="Times New Roman"/>
          <w:sz w:val="24"/>
          <w:szCs w:val="24"/>
        </w:rPr>
        <w:t>С голямо удоволствие каним Вашето училище да участва в MAGIC 25/26 – международна</w:t>
      </w:r>
    </w:p>
    <w:p w14:paraId="2EEBCDC3" w14:textId="78733522" w:rsidR="00C63E87" w:rsidRPr="00C63E87" w:rsidRDefault="00C63E87" w:rsidP="00F95E32">
      <w:pPr>
        <w:spacing w:after="0" w:line="240" w:lineRule="auto"/>
        <w:ind w:right="252"/>
        <w:jc w:val="both"/>
        <w:rPr>
          <w:rFonts w:ascii="Times New Roman" w:hAnsi="Times New Roman" w:cs="Times New Roman"/>
          <w:sz w:val="24"/>
          <w:szCs w:val="24"/>
        </w:rPr>
      </w:pPr>
      <w:r w:rsidRPr="00C63E87">
        <w:rPr>
          <w:rFonts w:ascii="Times New Roman" w:hAnsi="Times New Roman" w:cs="Times New Roman"/>
          <w:sz w:val="24"/>
          <w:szCs w:val="24"/>
        </w:rPr>
        <w:t>програма, създадена за млади лидери от 3. до 10. клас, които желаят да изследват значими</w:t>
      </w:r>
      <w:r w:rsidR="00F95E32">
        <w:rPr>
          <w:rFonts w:ascii="Times New Roman" w:hAnsi="Times New Roman" w:cs="Times New Roman"/>
          <w:sz w:val="24"/>
          <w:szCs w:val="24"/>
        </w:rPr>
        <w:t xml:space="preserve"> </w:t>
      </w:r>
      <w:r w:rsidRPr="00C63E87">
        <w:rPr>
          <w:rFonts w:ascii="Times New Roman" w:hAnsi="Times New Roman" w:cs="Times New Roman"/>
          <w:sz w:val="24"/>
          <w:szCs w:val="24"/>
        </w:rPr>
        <w:t>глобални въпроси, да си сътрудничат отвъд границите и да се научат как да превръщат идеи в</w:t>
      </w:r>
      <w:r w:rsidR="00F95E32">
        <w:rPr>
          <w:rFonts w:ascii="Times New Roman" w:hAnsi="Times New Roman" w:cs="Times New Roman"/>
          <w:sz w:val="24"/>
          <w:szCs w:val="24"/>
        </w:rPr>
        <w:t xml:space="preserve"> </w:t>
      </w:r>
      <w:r w:rsidRPr="00C63E87">
        <w:rPr>
          <w:rFonts w:ascii="Times New Roman" w:hAnsi="Times New Roman" w:cs="Times New Roman"/>
          <w:sz w:val="24"/>
          <w:szCs w:val="24"/>
        </w:rPr>
        <w:t>смислени действия.</w:t>
      </w:r>
    </w:p>
    <w:p w14:paraId="153CEA8E" w14:textId="4D391E8E" w:rsidR="00C63E87" w:rsidRPr="00C63E87" w:rsidRDefault="00C63E87" w:rsidP="00F95E32">
      <w:pPr>
        <w:spacing w:after="0" w:line="240" w:lineRule="auto"/>
        <w:ind w:right="25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E87">
        <w:rPr>
          <w:rFonts w:ascii="Times New Roman" w:hAnsi="Times New Roman" w:cs="Times New Roman"/>
          <w:sz w:val="24"/>
          <w:szCs w:val="24"/>
        </w:rPr>
        <w:t>MAGIC не е просто събитие – това е забележително пътешествие, в което учениците се потапят</w:t>
      </w:r>
      <w:r w:rsidR="00F95E32">
        <w:rPr>
          <w:rFonts w:ascii="Times New Roman" w:hAnsi="Times New Roman" w:cs="Times New Roman"/>
          <w:sz w:val="24"/>
          <w:szCs w:val="24"/>
        </w:rPr>
        <w:t xml:space="preserve"> </w:t>
      </w:r>
      <w:r w:rsidRPr="00C63E87">
        <w:rPr>
          <w:rFonts w:ascii="Times New Roman" w:hAnsi="Times New Roman" w:cs="Times New Roman"/>
          <w:sz w:val="24"/>
          <w:szCs w:val="24"/>
        </w:rPr>
        <w:t>дълбоко в сложни глобални предизвикателства. Те ще проучат внимателно своята тема, ще</w:t>
      </w:r>
    </w:p>
    <w:p w14:paraId="6671E810" w14:textId="181FC3BD" w:rsidR="00C63E87" w:rsidRPr="00C63E87" w:rsidRDefault="00C63E87" w:rsidP="00F95E32">
      <w:pPr>
        <w:spacing w:after="0" w:line="240" w:lineRule="auto"/>
        <w:ind w:right="252"/>
        <w:jc w:val="both"/>
        <w:rPr>
          <w:rFonts w:ascii="Times New Roman" w:hAnsi="Times New Roman" w:cs="Times New Roman"/>
          <w:sz w:val="24"/>
          <w:szCs w:val="24"/>
        </w:rPr>
      </w:pPr>
      <w:r w:rsidRPr="00C63E87">
        <w:rPr>
          <w:rFonts w:ascii="Times New Roman" w:hAnsi="Times New Roman" w:cs="Times New Roman"/>
          <w:sz w:val="24"/>
          <w:szCs w:val="24"/>
        </w:rPr>
        <w:t>разгледат различни гледни точки и ще работят в тясно сътрудничество с връстници от други</w:t>
      </w:r>
      <w:r w:rsidR="00F95E32">
        <w:rPr>
          <w:rFonts w:ascii="Times New Roman" w:hAnsi="Times New Roman" w:cs="Times New Roman"/>
          <w:sz w:val="24"/>
          <w:szCs w:val="24"/>
        </w:rPr>
        <w:t xml:space="preserve"> </w:t>
      </w:r>
      <w:r w:rsidRPr="00C63E87">
        <w:rPr>
          <w:rFonts w:ascii="Times New Roman" w:hAnsi="Times New Roman" w:cs="Times New Roman"/>
          <w:sz w:val="24"/>
          <w:szCs w:val="24"/>
        </w:rPr>
        <w:t>страни, за да разработят практични решения. В процеса ще развият увереност, ще подобрят</w:t>
      </w:r>
      <w:r w:rsidR="00F95E32">
        <w:rPr>
          <w:rFonts w:ascii="Times New Roman" w:hAnsi="Times New Roman" w:cs="Times New Roman"/>
          <w:sz w:val="24"/>
          <w:szCs w:val="24"/>
        </w:rPr>
        <w:t xml:space="preserve"> </w:t>
      </w:r>
      <w:r w:rsidRPr="00C63E87">
        <w:rPr>
          <w:rFonts w:ascii="Times New Roman" w:hAnsi="Times New Roman" w:cs="Times New Roman"/>
          <w:sz w:val="24"/>
          <w:szCs w:val="24"/>
        </w:rPr>
        <w:t>лидерските и екипните си умения и ще открият силата на своя глас за справяне с реални</w:t>
      </w:r>
      <w:r w:rsidR="00F95E32">
        <w:rPr>
          <w:rFonts w:ascii="Times New Roman" w:hAnsi="Times New Roman" w:cs="Times New Roman"/>
          <w:sz w:val="24"/>
          <w:szCs w:val="24"/>
        </w:rPr>
        <w:t xml:space="preserve"> </w:t>
      </w:r>
      <w:r w:rsidRPr="00C63E87">
        <w:rPr>
          <w:rFonts w:ascii="Times New Roman" w:hAnsi="Times New Roman" w:cs="Times New Roman"/>
          <w:sz w:val="24"/>
          <w:szCs w:val="24"/>
        </w:rPr>
        <w:t>проблеми.</w:t>
      </w:r>
    </w:p>
    <w:p w14:paraId="240C25E5" w14:textId="1E8EB41B" w:rsidR="00C63E87" w:rsidRPr="00C63E87" w:rsidRDefault="00C63E87" w:rsidP="00F95E32">
      <w:pPr>
        <w:spacing w:after="0" w:line="240" w:lineRule="auto"/>
        <w:ind w:right="25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E87">
        <w:rPr>
          <w:rFonts w:ascii="Times New Roman" w:hAnsi="Times New Roman" w:cs="Times New Roman"/>
          <w:sz w:val="24"/>
          <w:szCs w:val="24"/>
        </w:rPr>
        <w:t>Програмата включва интерактивни работилници, ангажиращи Zoom сесии за подкрепа на</w:t>
      </w:r>
      <w:r w:rsidR="00F95E32">
        <w:rPr>
          <w:rFonts w:ascii="Times New Roman" w:hAnsi="Times New Roman" w:cs="Times New Roman"/>
          <w:sz w:val="24"/>
          <w:szCs w:val="24"/>
        </w:rPr>
        <w:t xml:space="preserve"> </w:t>
      </w:r>
      <w:r w:rsidRPr="00C63E87">
        <w:rPr>
          <w:rFonts w:ascii="Times New Roman" w:hAnsi="Times New Roman" w:cs="Times New Roman"/>
          <w:sz w:val="24"/>
          <w:szCs w:val="24"/>
        </w:rPr>
        <w:t>проучванията и сътрудничеството и завършва с динамична двудневна конференция. В рамките</w:t>
      </w:r>
      <w:r w:rsidR="00F95E32">
        <w:rPr>
          <w:rFonts w:ascii="Times New Roman" w:hAnsi="Times New Roman" w:cs="Times New Roman"/>
          <w:sz w:val="24"/>
          <w:szCs w:val="24"/>
        </w:rPr>
        <w:t xml:space="preserve"> </w:t>
      </w:r>
      <w:r w:rsidRPr="00C63E87">
        <w:rPr>
          <w:rFonts w:ascii="Times New Roman" w:hAnsi="Times New Roman" w:cs="Times New Roman"/>
          <w:sz w:val="24"/>
          <w:szCs w:val="24"/>
        </w:rPr>
        <w:t>на конференцията учениците ще участват във фокусирани дискусии в комитети, ще представят</w:t>
      </w:r>
      <w:r w:rsidR="00F95E32">
        <w:rPr>
          <w:rFonts w:ascii="Times New Roman" w:hAnsi="Times New Roman" w:cs="Times New Roman"/>
          <w:sz w:val="24"/>
          <w:szCs w:val="24"/>
        </w:rPr>
        <w:t xml:space="preserve"> </w:t>
      </w:r>
      <w:r w:rsidRPr="00C63E87">
        <w:rPr>
          <w:rFonts w:ascii="Times New Roman" w:hAnsi="Times New Roman" w:cs="Times New Roman"/>
          <w:sz w:val="24"/>
          <w:szCs w:val="24"/>
        </w:rPr>
        <w:t>своя внимателно подготвен Blueprint for Change и ще си сътрудничат с други ученици за</w:t>
      </w:r>
      <w:r w:rsidR="00F95E32">
        <w:rPr>
          <w:rFonts w:ascii="Times New Roman" w:hAnsi="Times New Roman" w:cs="Times New Roman"/>
          <w:sz w:val="24"/>
          <w:szCs w:val="24"/>
        </w:rPr>
        <w:t xml:space="preserve"> </w:t>
      </w:r>
      <w:r w:rsidRPr="00C63E87">
        <w:rPr>
          <w:rFonts w:ascii="Times New Roman" w:hAnsi="Times New Roman" w:cs="Times New Roman"/>
          <w:sz w:val="24"/>
          <w:szCs w:val="24"/>
        </w:rPr>
        <w:t>предлагането на иновативни решения. Конференцията ще включва и вдъхновяващи гост-лектори, които ще споделят ценни идеи за глобалните въпроси и ключовата роля на младите</w:t>
      </w:r>
      <w:r w:rsidR="00F95E32">
        <w:rPr>
          <w:rFonts w:ascii="Times New Roman" w:hAnsi="Times New Roman" w:cs="Times New Roman"/>
          <w:sz w:val="24"/>
          <w:szCs w:val="24"/>
        </w:rPr>
        <w:t xml:space="preserve"> </w:t>
      </w:r>
      <w:r w:rsidRPr="00C63E87">
        <w:rPr>
          <w:rFonts w:ascii="Times New Roman" w:hAnsi="Times New Roman" w:cs="Times New Roman"/>
          <w:sz w:val="24"/>
          <w:szCs w:val="24"/>
        </w:rPr>
        <w:t>хора в създаването на промяна.</w:t>
      </w:r>
    </w:p>
    <w:p w14:paraId="044C57D9" w14:textId="675F9AFE" w:rsidR="00C63E87" w:rsidRPr="00C63E87" w:rsidRDefault="00C63E87" w:rsidP="00F95E32">
      <w:pPr>
        <w:spacing w:after="0" w:line="240" w:lineRule="auto"/>
        <w:ind w:right="25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E87">
        <w:rPr>
          <w:rFonts w:ascii="Times New Roman" w:hAnsi="Times New Roman" w:cs="Times New Roman"/>
          <w:sz w:val="24"/>
          <w:szCs w:val="24"/>
        </w:rPr>
        <w:t>За да отпразнуваме културното разнообразие на участниците, ще има специална културна</w:t>
      </w:r>
      <w:r w:rsidR="00F95E32">
        <w:rPr>
          <w:rFonts w:ascii="Times New Roman" w:hAnsi="Times New Roman" w:cs="Times New Roman"/>
          <w:sz w:val="24"/>
          <w:szCs w:val="24"/>
        </w:rPr>
        <w:t xml:space="preserve"> </w:t>
      </w:r>
      <w:r w:rsidRPr="00C63E87">
        <w:rPr>
          <w:rFonts w:ascii="Times New Roman" w:hAnsi="Times New Roman" w:cs="Times New Roman"/>
          <w:sz w:val="24"/>
          <w:szCs w:val="24"/>
        </w:rPr>
        <w:t>вечер, последвана от оживено парти. Това ще бъде прекрасен повод учениците да се отпуснат</w:t>
      </w:r>
      <w:r w:rsidR="00F95E32">
        <w:rPr>
          <w:rFonts w:ascii="Times New Roman" w:hAnsi="Times New Roman" w:cs="Times New Roman"/>
          <w:sz w:val="24"/>
          <w:szCs w:val="24"/>
        </w:rPr>
        <w:t xml:space="preserve"> </w:t>
      </w:r>
      <w:r w:rsidRPr="00C63E87">
        <w:rPr>
          <w:rFonts w:ascii="Times New Roman" w:hAnsi="Times New Roman" w:cs="Times New Roman"/>
          <w:sz w:val="24"/>
          <w:szCs w:val="24"/>
        </w:rPr>
        <w:t>и да създадат нови приятелства в приятна атмосфера.</w:t>
      </w:r>
    </w:p>
    <w:p w14:paraId="55017AE1" w14:textId="663F089E" w:rsidR="00C63E87" w:rsidRPr="00C63E87" w:rsidRDefault="00C63E87" w:rsidP="00F95E32">
      <w:pPr>
        <w:spacing w:after="0" w:line="240" w:lineRule="auto"/>
        <w:ind w:right="25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E87">
        <w:rPr>
          <w:rFonts w:ascii="Times New Roman" w:hAnsi="Times New Roman" w:cs="Times New Roman"/>
          <w:sz w:val="24"/>
          <w:szCs w:val="24"/>
        </w:rPr>
        <w:t xml:space="preserve">Информация за регистрация: </w:t>
      </w:r>
    </w:p>
    <w:p w14:paraId="34D3F8B5" w14:textId="3B9F86F4" w:rsidR="00C63E87" w:rsidRPr="00C63E87" w:rsidRDefault="00C63E87" w:rsidP="00F95E32">
      <w:pPr>
        <w:spacing w:after="0" w:line="240" w:lineRule="auto"/>
        <w:ind w:right="25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E87">
        <w:rPr>
          <w:rFonts w:ascii="Times New Roman" w:hAnsi="Times New Roman" w:cs="Times New Roman"/>
          <w:sz w:val="24"/>
          <w:szCs w:val="24"/>
        </w:rPr>
        <w:t>Регистрация: https://magicon.space/registration/</w:t>
      </w:r>
    </w:p>
    <w:p w14:paraId="42F911F8" w14:textId="77777777" w:rsidR="00C63E87" w:rsidRPr="00C63E87" w:rsidRDefault="00C63E87" w:rsidP="00F95E32">
      <w:pPr>
        <w:spacing w:after="0" w:line="240" w:lineRule="auto"/>
        <w:ind w:right="25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E87">
        <w:rPr>
          <w:rFonts w:ascii="Times New Roman" w:hAnsi="Times New Roman" w:cs="Times New Roman"/>
          <w:sz w:val="24"/>
          <w:szCs w:val="24"/>
        </w:rPr>
        <w:t>Вярваме, че участието в тази инициатива ще позволи на учениците да бъдат част от уникално</w:t>
      </w:r>
    </w:p>
    <w:p w14:paraId="0D28A6AD" w14:textId="32F3B4D8" w:rsidR="00C63E87" w:rsidRPr="00C63E87" w:rsidRDefault="00C63E87" w:rsidP="00F95E32">
      <w:pPr>
        <w:spacing w:after="0" w:line="240" w:lineRule="auto"/>
        <w:ind w:right="252"/>
        <w:jc w:val="both"/>
        <w:rPr>
          <w:rFonts w:ascii="Times New Roman" w:hAnsi="Times New Roman" w:cs="Times New Roman"/>
          <w:sz w:val="24"/>
          <w:szCs w:val="24"/>
        </w:rPr>
      </w:pPr>
      <w:r w:rsidRPr="00C63E87">
        <w:rPr>
          <w:rFonts w:ascii="Times New Roman" w:hAnsi="Times New Roman" w:cs="Times New Roman"/>
          <w:sz w:val="24"/>
          <w:szCs w:val="24"/>
        </w:rPr>
        <w:t>преживяване – пътешествие отвъд класната стая, което ще ги вдъхнови да станат активни</w:t>
      </w:r>
      <w:r w:rsidR="00F95E32">
        <w:rPr>
          <w:rFonts w:ascii="Times New Roman" w:hAnsi="Times New Roman" w:cs="Times New Roman"/>
          <w:sz w:val="24"/>
          <w:szCs w:val="24"/>
        </w:rPr>
        <w:t xml:space="preserve"> </w:t>
      </w:r>
      <w:r w:rsidRPr="00C63E87">
        <w:rPr>
          <w:rFonts w:ascii="Times New Roman" w:hAnsi="Times New Roman" w:cs="Times New Roman"/>
          <w:sz w:val="24"/>
          <w:szCs w:val="24"/>
        </w:rPr>
        <w:t>глобални граждани, готови да направят положителна промяна.</w:t>
      </w:r>
    </w:p>
    <w:p w14:paraId="70192F5B" w14:textId="77777777" w:rsidR="00C63E87" w:rsidRDefault="00C63E87" w:rsidP="00F95E32">
      <w:pPr>
        <w:spacing w:after="0" w:line="240" w:lineRule="auto"/>
        <w:ind w:right="252"/>
        <w:jc w:val="both"/>
        <w:rPr>
          <w:rFonts w:ascii="Times New Roman" w:hAnsi="Times New Roman" w:cs="Times New Roman"/>
          <w:sz w:val="24"/>
          <w:szCs w:val="24"/>
        </w:rPr>
      </w:pPr>
    </w:p>
    <w:p w14:paraId="14271D66" w14:textId="77777777" w:rsidR="00C63E87" w:rsidRDefault="00C63E87" w:rsidP="00C63E87">
      <w:pPr>
        <w:spacing w:after="0" w:line="240" w:lineRule="auto"/>
        <w:ind w:right="252"/>
        <w:jc w:val="both"/>
        <w:rPr>
          <w:rFonts w:ascii="Times New Roman" w:hAnsi="Times New Roman" w:cs="Times New Roman"/>
          <w:sz w:val="24"/>
          <w:szCs w:val="24"/>
        </w:rPr>
      </w:pPr>
    </w:p>
    <w:p w14:paraId="6B8EE495" w14:textId="113AB464" w:rsidR="00C63E87" w:rsidRPr="00C63E87" w:rsidRDefault="00C63E87" w:rsidP="00C63E87">
      <w:pPr>
        <w:spacing w:after="0" w:line="240" w:lineRule="auto"/>
        <w:ind w:right="252"/>
        <w:jc w:val="both"/>
        <w:rPr>
          <w:rFonts w:ascii="Times New Roman" w:hAnsi="Times New Roman" w:cs="Times New Roman"/>
          <w:sz w:val="24"/>
          <w:szCs w:val="24"/>
        </w:rPr>
      </w:pPr>
      <w:r w:rsidRPr="00C63E87">
        <w:rPr>
          <w:rFonts w:ascii="Times New Roman" w:hAnsi="Times New Roman" w:cs="Times New Roman"/>
          <w:sz w:val="24"/>
          <w:szCs w:val="24"/>
        </w:rPr>
        <w:t>С уважение,</w:t>
      </w:r>
    </w:p>
    <w:p w14:paraId="63E408A2" w14:textId="77777777" w:rsidR="00C63E87" w:rsidRPr="00C63E87" w:rsidRDefault="00C63E87" w:rsidP="00C63E87">
      <w:pPr>
        <w:spacing w:after="0" w:line="240" w:lineRule="auto"/>
        <w:ind w:right="252"/>
        <w:jc w:val="both"/>
        <w:rPr>
          <w:rFonts w:ascii="Times New Roman" w:hAnsi="Times New Roman" w:cs="Times New Roman"/>
          <w:sz w:val="24"/>
          <w:szCs w:val="24"/>
        </w:rPr>
      </w:pPr>
      <w:r w:rsidRPr="00C63E87">
        <w:rPr>
          <w:rFonts w:ascii="Times New Roman" w:hAnsi="Times New Roman" w:cs="Times New Roman"/>
          <w:sz w:val="24"/>
          <w:szCs w:val="24"/>
        </w:rPr>
        <w:t>Анна-Мария Йоцова,</w:t>
      </w:r>
    </w:p>
    <w:p w14:paraId="3E2C2D42" w14:textId="77777777" w:rsidR="00C63E87" w:rsidRPr="00C63E87" w:rsidRDefault="00C63E87" w:rsidP="00C63E87">
      <w:pPr>
        <w:spacing w:after="0" w:line="240" w:lineRule="auto"/>
        <w:ind w:right="252"/>
        <w:jc w:val="both"/>
        <w:rPr>
          <w:rFonts w:ascii="Times New Roman" w:hAnsi="Times New Roman" w:cs="Times New Roman"/>
          <w:sz w:val="24"/>
          <w:szCs w:val="24"/>
        </w:rPr>
      </w:pPr>
      <w:r w:rsidRPr="00C63E87">
        <w:rPr>
          <w:rFonts w:ascii="Times New Roman" w:hAnsi="Times New Roman" w:cs="Times New Roman"/>
          <w:sz w:val="24"/>
          <w:szCs w:val="24"/>
        </w:rPr>
        <w:t>Педагогически директор и съосновател</w:t>
      </w:r>
    </w:p>
    <w:p w14:paraId="10FBCDDC" w14:textId="3FD100DD" w:rsidR="00F66A98" w:rsidRPr="00C63E87" w:rsidRDefault="00C63E87" w:rsidP="00C63E87">
      <w:pPr>
        <w:spacing w:after="0" w:line="240" w:lineRule="auto"/>
        <w:ind w:right="252"/>
        <w:jc w:val="both"/>
        <w:rPr>
          <w:rFonts w:ascii="Times New Roman" w:hAnsi="Times New Roman" w:cs="Times New Roman"/>
          <w:sz w:val="24"/>
          <w:szCs w:val="24"/>
        </w:rPr>
      </w:pPr>
      <w:r w:rsidRPr="00C63E87">
        <w:rPr>
          <w:rFonts w:ascii="Times New Roman" w:hAnsi="Times New Roman" w:cs="Times New Roman"/>
          <w:sz w:val="24"/>
          <w:szCs w:val="24"/>
        </w:rPr>
        <w:t>на ЧСУ «Откривател»</w:t>
      </w:r>
    </w:p>
    <w:sectPr w:rsidR="00F66A98" w:rsidRPr="00C63E87" w:rsidSect="00C63E87">
      <w:pgSz w:w="11906" w:h="16838" w:code="9"/>
      <w:pgMar w:top="567" w:right="566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E87"/>
    <w:rsid w:val="00C63E87"/>
    <w:rsid w:val="00D671D8"/>
    <w:rsid w:val="00F66A98"/>
    <w:rsid w:val="00F9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6D49A"/>
  <w15:chartTrackingRefBased/>
  <w15:docId w15:val="{D1C8FE74-7E31-4226-9480-A987622C9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Василев</dc:creator>
  <cp:keywords/>
  <dc:description/>
  <cp:lastModifiedBy>Николай Василев</cp:lastModifiedBy>
  <cp:revision>2</cp:revision>
  <dcterms:created xsi:type="dcterms:W3CDTF">2025-10-20T08:40:00Z</dcterms:created>
  <dcterms:modified xsi:type="dcterms:W3CDTF">2025-10-20T09:19:00Z</dcterms:modified>
</cp:coreProperties>
</file>